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F94" w:rsidRDefault="00236F94" w:rsidP="00380ADE">
      <w:pPr>
        <w:rPr>
          <w:rFonts w:ascii="Accord SF" w:hAnsi="Accord SF"/>
        </w:rPr>
      </w:pPr>
      <w:r>
        <w:rPr>
          <w:noProof/>
          <w:lang w:eastAsia="en-GB"/>
        </w:rPr>
        <mc:AlternateContent>
          <mc:Choice Requires="wps">
            <w:drawing>
              <wp:anchor distT="0" distB="0" distL="114300" distR="114300" simplePos="0" relativeHeight="251664384" behindDoc="0" locked="0" layoutInCell="1" allowOverlap="1" wp14:anchorId="378068D3" wp14:editId="54423B8C">
                <wp:simplePos x="0" y="0"/>
                <wp:positionH relativeFrom="column">
                  <wp:posOffset>295910</wp:posOffset>
                </wp:positionH>
                <wp:positionV relativeFrom="paragraph">
                  <wp:posOffset>109855</wp:posOffset>
                </wp:positionV>
                <wp:extent cx="18288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236F94" w:rsidRPr="00236F94" w:rsidRDefault="00236F94" w:rsidP="00236F94">
                            <w:pPr>
                              <w:pStyle w:val="Title"/>
                              <w:rPr>
                                <w:rFonts w:ascii="Accord SF" w:hAnsi="Accord SF"/>
                                <w:b/>
                                <w:sz w:val="44"/>
                              </w:rPr>
                            </w:pPr>
                            <w:r w:rsidRPr="00236F94">
                              <w:rPr>
                                <w:rFonts w:ascii="Accord SF" w:hAnsi="Accord SF"/>
                                <w:b/>
                                <w:sz w:val="44"/>
                              </w:rPr>
                              <w:t>Supporting your child through their GCSEs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78068D3" id="_x0000_t202" coordsize="21600,21600" o:spt="202" path="m,l,21600r21600,l21600,xe">
                <v:stroke joinstyle="miter"/>
                <v:path gradientshapeok="t" o:connecttype="rect"/>
              </v:shapetype>
              <v:shape id="Text Box 7" o:spid="_x0000_s1026" type="#_x0000_t202" style="position:absolute;margin-left:23.3pt;margin-top:8.6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" filled="f" strokeweight=".5pt">
                <v:textbox style="mso-fit-shape-to-text:t">
                  <w:txbxContent>
                    <w:p w:rsidR="00236F94" w:rsidRPr="00236F94" w:rsidRDefault="00236F94" w:rsidP="00236F94">
                      <w:pPr>
                        <w:pStyle w:val="Title"/>
                        <w:rPr>
                          <w:rFonts w:ascii="Accord SF" w:hAnsi="Accord SF"/>
                          <w:b/>
                          <w:sz w:val="44"/>
                        </w:rPr>
                      </w:pPr>
                      <w:r w:rsidRPr="00236F94">
                        <w:rPr>
                          <w:rFonts w:ascii="Accord SF" w:hAnsi="Accord SF"/>
                          <w:b/>
                          <w:sz w:val="44"/>
                        </w:rPr>
                        <w:t>Supporting your child through their GCSEs</w:t>
                      </w:r>
                    </w:p>
                  </w:txbxContent>
                </v:textbox>
                <w10:wrap type="square"/>
              </v:shape>
            </w:pict>
          </mc:Fallback>
        </mc:AlternateContent>
      </w:r>
    </w:p>
    <w:p w:rsidR="00380ADE" w:rsidRDefault="00BD5904" w:rsidP="00380ADE">
      <w:pPr>
        <w:rPr>
          <w:rFonts w:ascii="Accord SF" w:hAnsi="Accord SF"/>
        </w:rPr>
      </w:pPr>
      <w:r>
        <w:rPr>
          <w:rFonts w:ascii="Accord SF" w:hAnsi="Accord SF"/>
        </w:rPr>
        <w:t xml:space="preserve">GCSEs offer your child a passport to further education as well as self-confidence and self-worth. </w:t>
      </w:r>
      <w:r w:rsidR="00380ADE" w:rsidRPr="00380ADE">
        <w:rPr>
          <w:rFonts w:ascii="Accord SF" w:hAnsi="Accord SF"/>
        </w:rPr>
        <w:t xml:space="preserve"> </w:t>
      </w:r>
      <w:r w:rsidR="00DE7DD9">
        <w:rPr>
          <w:rFonts w:ascii="Accord SF" w:hAnsi="Accord SF"/>
        </w:rPr>
        <w:t>With less focus on controlled assessments and course work and examinations being the main form of assessment for GCSEs, being prepared for the examinations is of utmost importance. T</w:t>
      </w:r>
      <w:r w:rsidR="00380ADE" w:rsidRPr="00380ADE">
        <w:rPr>
          <w:rFonts w:ascii="Accord SF" w:hAnsi="Accord SF"/>
        </w:rPr>
        <w:t xml:space="preserve">here are a variety of ways in you can help your child to develop and sustain a positive attitude towards GCSEs. </w:t>
      </w:r>
      <w:r w:rsidR="00DE7DD9">
        <w:rPr>
          <w:rFonts w:ascii="Accord SF" w:hAnsi="Accord SF"/>
        </w:rPr>
        <w:t>The aim of this information is for St. Joseph’s to offer you tips, advice and guidance about how you can support your child through their GCSE studies.</w:t>
      </w:r>
    </w:p>
    <w:p w:rsidR="00380ADE" w:rsidRPr="00DE7DD9" w:rsidRDefault="00DE7DD9" w:rsidP="00DE7DD9">
      <w:pPr>
        <w:rPr>
          <w:rFonts w:ascii="Accord SF" w:hAnsi="Accord SF"/>
        </w:rPr>
      </w:pPr>
      <w:r>
        <w:rPr>
          <w:rFonts w:ascii="Accord SF" w:hAnsi="Accord SF"/>
        </w:rPr>
        <w:t>There are 3 main areas that are recommended by researchers in this field to support your child:</w:t>
      </w:r>
    </w:p>
    <w:p w:rsidR="00380ADE" w:rsidRDefault="00380ADE" w:rsidP="00380ADE">
      <w:pPr>
        <w:pStyle w:val="ListParagraph"/>
        <w:numPr>
          <w:ilvl w:val="0"/>
          <w:numId w:val="1"/>
        </w:numPr>
        <w:rPr>
          <w:rFonts w:ascii="Accord SF" w:hAnsi="Accord SF"/>
        </w:rPr>
      </w:pPr>
      <w:r>
        <w:rPr>
          <w:rFonts w:ascii="Accord SF" w:hAnsi="Accord SF"/>
        </w:rPr>
        <w:t>Providing inspiration</w:t>
      </w:r>
    </w:p>
    <w:p w:rsidR="00380ADE" w:rsidRPr="00380ADE" w:rsidRDefault="00380ADE" w:rsidP="00380ADE">
      <w:pPr>
        <w:pStyle w:val="ListParagraph"/>
        <w:numPr>
          <w:ilvl w:val="0"/>
          <w:numId w:val="1"/>
        </w:numPr>
        <w:rPr>
          <w:rFonts w:ascii="Accord SF" w:hAnsi="Accord SF"/>
        </w:rPr>
      </w:pPr>
      <w:r>
        <w:rPr>
          <w:rFonts w:ascii="Accord SF" w:hAnsi="Accord SF"/>
        </w:rPr>
        <w:t>O</w:t>
      </w:r>
      <w:r w:rsidRPr="00380ADE">
        <w:rPr>
          <w:rFonts w:ascii="Accord SF" w:hAnsi="Accord SF"/>
        </w:rPr>
        <w:t>ffering incentives; and</w:t>
      </w:r>
    </w:p>
    <w:p w:rsidR="009B022A" w:rsidRDefault="00380ADE" w:rsidP="00380ADE">
      <w:pPr>
        <w:pStyle w:val="ListParagraph"/>
        <w:numPr>
          <w:ilvl w:val="0"/>
          <w:numId w:val="1"/>
        </w:numPr>
        <w:rPr>
          <w:rFonts w:ascii="Accord SF" w:hAnsi="Accord SF"/>
        </w:rPr>
      </w:pPr>
      <w:r>
        <w:rPr>
          <w:rFonts w:ascii="Accord SF" w:hAnsi="Accord SF"/>
        </w:rPr>
        <w:t>Supplying refreshments</w:t>
      </w:r>
    </w:p>
    <w:p w:rsidR="00380ADE" w:rsidRPr="008418DD" w:rsidRDefault="00380ADE" w:rsidP="00380ADE">
      <w:pPr>
        <w:rPr>
          <w:rFonts w:ascii="Accord SF" w:hAnsi="Accord SF"/>
          <w:b/>
          <w:u w:val="single"/>
        </w:rPr>
      </w:pPr>
      <w:r w:rsidRPr="008418DD">
        <w:rPr>
          <w:rFonts w:ascii="Accord SF" w:hAnsi="Accord SF"/>
          <w:b/>
          <w:u w:val="single"/>
        </w:rPr>
        <w:t>Providing Inspiration</w:t>
      </w:r>
    </w:p>
    <w:p w:rsidR="00380ADE" w:rsidRDefault="00DE20DA" w:rsidP="00380ADE">
      <w:pPr>
        <w:rPr>
          <w:rFonts w:ascii="Accord SF" w:hAnsi="Accord SF"/>
        </w:rPr>
      </w:pPr>
      <w:r>
        <w:rPr>
          <w:rFonts w:ascii="Accord SF" w:hAnsi="Accord SF"/>
          <w:noProof/>
          <w:lang w:eastAsia="en-GB"/>
        </w:rPr>
        <w:drawing>
          <wp:anchor distT="0" distB="0" distL="114300" distR="114300" simplePos="0" relativeHeight="251661312" behindDoc="0" locked="0" layoutInCell="1" allowOverlap="1" wp14:anchorId="16C16003" wp14:editId="138D0512">
            <wp:simplePos x="0" y="0"/>
            <wp:positionH relativeFrom="margin">
              <wp:align>right</wp:align>
            </wp:positionH>
            <wp:positionV relativeFrom="paragraph">
              <wp:posOffset>213995</wp:posOffset>
            </wp:positionV>
            <wp:extent cx="1699260" cy="1132840"/>
            <wp:effectExtent l="0" t="0" r="0" b="0"/>
            <wp:wrapThrough wrapText="bothSides">
              <wp:wrapPolygon edited="0">
                <wp:start x="0" y="0"/>
                <wp:lineTo x="0" y="21067"/>
                <wp:lineTo x="21309" y="21067"/>
                <wp:lineTo x="2130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9260" cy="1132840"/>
                    </a:xfrm>
                    <a:prstGeom prst="rect">
                      <a:avLst/>
                    </a:prstGeom>
                    <a:noFill/>
                  </pic:spPr>
                </pic:pic>
              </a:graphicData>
            </a:graphic>
            <wp14:sizeRelH relativeFrom="page">
              <wp14:pctWidth>0</wp14:pctWidth>
            </wp14:sizeRelH>
            <wp14:sizeRelV relativeFrom="page">
              <wp14:pctHeight>0</wp14:pctHeight>
            </wp14:sizeRelV>
          </wp:anchor>
        </w:drawing>
      </w:r>
      <w:r w:rsidR="00D37458">
        <w:rPr>
          <w:rFonts w:ascii="Accord SF" w:hAnsi="Accord SF"/>
        </w:rPr>
        <w:t>We</w:t>
      </w:r>
      <w:r w:rsidR="00380ADE" w:rsidRPr="00380ADE">
        <w:rPr>
          <w:rFonts w:ascii="Accord SF" w:hAnsi="Accord SF"/>
        </w:rPr>
        <w:t xml:space="preserve"> all need someone or something to inspire and motivate us to get started. </w:t>
      </w:r>
      <w:r w:rsidR="008418DD">
        <w:rPr>
          <w:rFonts w:ascii="Accord SF" w:hAnsi="Accord SF"/>
        </w:rPr>
        <w:t>Sources of inspiration are deeply personal and can take many for</w:t>
      </w:r>
      <w:r w:rsidR="00D37458">
        <w:rPr>
          <w:rFonts w:ascii="Accord SF" w:hAnsi="Accord SF"/>
        </w:rPr>
        <w:t xml:space="preserve">ms, </w:t>
      </w:r>
      <w:r w:rsidR="008418DD">
        <w:rPr>
          <w:rFonts w:ascii="Accord SF" w:hAnsi="Accord SF"/>
        </w:rPr>
        <w:t>it is therefore important to reflect u</w:t>
      </w:r>
      <w:r w:rsidR="00380ADE" w:rsidRPr="00380ADE">
        <w:rPr>
          <w:rFonts w:ascii="Accord SF" w:hAnsi="Accord SF"/>
        </w:rPr>
        <w:t>pon the people and things tha</w:t>
      </w:r>
      <w:r w:rsidR="008418DD">
        <w:rPr>
          <w:rFonts w:ascii="Accord SF" w:hAnsi="Accord SF"/>
        </w:rPr>
        <w:t xml:space="preserve">t inspire and uplift your child. </w:t>
      </w:r>
      <w:r w:rsidR="00380ADE" w:rsidRPr="00380ADE">
        <w:rPr>
          <w:rFonts w:ascii="Accord SF" w:hAnsi="Accord SF"/>
        </w:rPr>
        <w:t>. Maybe there is a particular photograph, piece of music or book that he would really benefit from being given or maybe the</w:t>
      </w:r>
      <w:r w:rsidR="008418DD">
        <w:rPr>
          <w:rFonts w:ascii="Accord SF" w:hAnsi="Accord SF"/>
        </w:rPr>
        <w:t xml:space="preserve">re is a film or a musical that </w:t>
      </w:r>
      <w:r w:rsidR="00380ADE" w:rsidRPr="00380ADE">
        <w:rPr>
          <w:rFonts w:ascii="Accord SF" w:hAnsi="Accord SF"/>
        </w:rPr>
        <w:t xml:space="preserve">he would really appreciate going to see. You could also create opportunities for your child to talk to friends and family about the benefits and advantages offered by a good set of GCSE results: </w:t>
      </w:r>
    </w:p>
    <w:p w:rsidR="00380ADE" w:rsidRPr="00380ADE" w:rsidRDefault="00380ADE" w:rsidP="00380ADE">
      <w:pPr>
        <w:pStyle w:val="ListParagraph"/>
        <w:numPr>
          <w:ilvl w:val="0"/>
          <w:numId w:val="2"/>
        </w:numPr>
        <w:rPr>
          <w:rFonts w:ascii="Accord SF" w:hAnsi="Accord SF"/>
        </w:rPr>
      </w:pPr>
      <w:r w:rsidRPr="00380ADE">
        <w:rPr>
          <w:rFonts w:ascii="Accord SF" w:hAnsi="Accord SF"/>
        </w:rPr>
        <w:t xml:space="preserve">Ask an older sibling, cousin or friend studying at university </w:t>
      </w:r>
      <w:r w:rsidR="00D37458">
        <w:rPr>
          <w:rFonts w:ascii="Accord SF" w:hAnsi="Accord SF"/>
        </w:rPr>
        <w:t>talk to them about university life or perhaps visit them at university</w:t>
      </w:r>
    </w:p>
    <w:p w:rsidR="00380ADE" w:rsidRPr="00380ADE" w:rsidRDefault="00D37458" w:rsidP="00380ADE">
      <w:pPr>
        <w:pStyle w:val="ListParagraph"/>
        <w:numPr>
          <w:ilvl w:val="0"/>
          <w:numId w:val="2"/>
        </w:numPr>
        <w:rPr>
          <w:rFonts w:ascii="Accord SF" w:hAnsi="Accord SF"/>
        </w:rPr>
      </w:pPr>
      <w:r>
        <w:rPr>
          <w:rFonts w:ascii="Accord SF" w:hAnsi="Accord SF"/>
        </w:rPr>
        <w:t>Offer opportunities for him</w:t>
      </w:r>
      <w:r w:rsidR="00380ADE" w:rsidRPr="00380ADE">
        <w:rPr>
          <w:rFonts w:ascii="Accord SF" w:hAnsi="Accord SF"/>
        </w:rPr>
        <w:t xml:space="preserve"> to meet peop</w:t>
      </w:r>
      <w:r>
        <w:rPr>
          <w:rFonts w:ascii="Accord SF" w:hAnsi="Accord SF"/>
        </w:rPr>
        <w:t xml:space="preserve">le working in professions that </w:t>
      </w:r>
      <w:r w:rsidR="00380ADE" w:rsidRPr="00380ADE">
        <w:rPr>
          <w:rFonts w:ascii="Accord SF" w:hAnsi="Accord SF"/>
        </w:rPr>
        <w:t>he would like to join and encourage</w:t>
      </w:r>
      <w:r w:rsidR="008418DD">
        <w:rPr>
          <w:rFonts w:ascii="Accord SF" w:hAnsi="Accord SF"/>
        </w:rPr>
        <w:t xml:space="preserve"> him</w:t>
      </w:r>
      <w:r w:rsidR="00380ADE" w:rsidRPr="00380ADE">
        <w:rPr>
          <w:rFonts w:ascii="Accord SF" w:hAnsi="Accord SF"/>
        </w:rPr>
        <w:t xml:space="preserve"> to </w:t>
      </w:r>
      <w:r>
        <w:rPr>
          <w:rFonts w:ascii="Accord SF" w:hAnsi="Accord SF"/>
        </w:rPr>
        <w:t>talk to them about their job</w:t>
      </w:r>
      <w:r w:rsidR="00380ADE" w:rsidRPr="00380ADE">
        <w:rPr>
          <w:rFonts w:ascii="Accord SF" w:hAnsi="Accord SF"/>
        </w:rPr>
        <w:t xml:space="preserve"> </w:t>
      </w:r>
    </w:p>
    <w:p w:rsidR="00380ADE" w:rsidRDefault="00380ADE" w:rsidP="00380ADE">
      <w:pPr>
        <w:pStyle w:val="ListParagraph"/>
        <w:numPr>
          <w:ilvl w:val="0"/>
          <w:numId w:val="2"/>
        </w:numPr>
        <w:rPr>
          <w:rFonts w:ascii="Accord SF" w:hAnsi="Accord SF"/>
        </w:rPr>
      </w:pPr>
      <w:r w:rsidRPr="00380ADE">
        <w:rPr>
          <w:rFonts w:ascii="Accord SF" w:hAnsi="Accord SF"/>
        </w:rPr>
        <w:t>Identify and take-up opportunities to informally and openly discuss your own exam results and the extent to which these facilitated or constrained your personal and professional development.</w:t>
      </w:r>
    </w:p>
    <w:p w:rsidR="00380ADE" w:rsidRPr="008C3300" w:rsidRDefault="00380ADE" w:rsidP="00380ADE">
      <w:pPr>
        <w:rPr>
          <w:rFonts w:ascii="Accord SF" w:hAnsi="Accord SF"/>
          <w:b/>
          <w:u w:val="single"/>
        </w:rPr>
      </w:pPr>
      <w:r w:rsidRPr="008C3300">
        <w:rPr>
          <w:rFonts w:ascii="Accord SF" w:hAnsi="Accord SF"/>
          <w:b/>
          <w:u w:val="single"/>
        </w:rPr>
        <w:t>Offering Incentives-</w:t>
      </w:r>
    </w:p>
    <w:p w:rsidR="002E6AE1" w:rsidRDefault="00380ADE" w:rsidP="00380ADE">
      <w:pPr>
        <w:rPr>
          <w:rFonts w:ascii="Accord SF" w:hAnsi="Accord SF"/>
        </w:rPr>
      </w:pPr>
      <w:r w:rsidRPr="00380ADE">
        <w:rPr>
          <w:rFonts w:ascii="Accord SF" w:hAnsi="Accord SF"/>
        </w:rPr>
        <w:t xml:space="preserve">Although the promise of access to further and higher education or a good job is enough to keep some students motivated throughout their GCSEs, others require additional incentives. One option is to discuss with your child what sorts of rewards would motivate him to set more ambitious targets and to revise more diligently. You could then promise certain rewards </w:t>
      </w:r>
      <w:r>
        <w:rPr>
          <w:rFonts w:ascii="Accord SF" w:hAnsi="Accord SF"/>
        </w:rPr>
        <w:t>for them working hard.</w:t>
      </w:r>
      <w:r w:rsidRPr="00380ADE">
        <w:rPr>
          <w:rFonts w:ascii="Accord SF" w:hAnsi="Accord SF"/>
        </w:rPr>
        <w:t xml:space="preserve"> </w:t>
      </w:r>
      <w:r w:rsidR="00377D56">
        <w:rPr>
          <w:rFonts w:ascii="Accord SF" w:hAnsi="Accord SF"/>
        </w:rPr>
        <w:t xml:space="preserve">Ensure </w:t>
      </w:r>
      <w:r w:rsidRPr="00380ADE">
        <w:rPr>
          <w:rFonts w:ascii="Accord SF" w:hAnsi="Accord SF"/>
        </w:rPr>
        <w:t>that you set fairly challenging but realistic targets. A few examples of possible rewards:</w:t>
      </w:r>
    </w:p>
    <w:p w:rsidR="00377D56" w:rsidRDefault="002E6AE1" w:rsidP="00377D56">
      <w:pPr>
        <w:pStyle w:val="ListParagraph"/>
        <w:numPr>
          <w:ilvl w:val="0"/>
          <w:numId w:val="3"/>
        </w:numPr>
        <w:rPr>
          <w:rFonts w:ascii="Accord SF" w:hAnsi="Accord SF"/>
        </w:rPr>
      </w:pPr>
      <w:r>
        <w:rPr>
          <w:rFonts w:ascii="Accord SF" w:hAnsi="Accord SF"/>
        </w:rPr>
        <w:t>Tickets to a pop concert or festival</w:t>
      </w:r>
      <w:r w:rsidR="00377D56">
        <w:rPr>
          <w:rFonts w:ascii="Accord SF" w:hAnsi="Accord SF"/>
        </w:rPr>
        <w:tab/>
      </w:r>
      <w:r w:rsidR="00377D56">
        <w:rPr>
          <w:rFonts w:ascii="Accord SF" w:hAnsi="Accord SF"/>
        </w:rPr>
        <w:tab/>
        <w:t>- A new mobile phone</w:t>
      </w:r>
    </w:p>
    <w:p w:rsidR="002E6AE1" w:rsidRPr="00377D56" w:rsidRDefault="00380ADE" w:rsidP="00377D56">
      <w:pPr>
        <w:pStyle w:val="ListParagraph"/>
        <w:numPr>
          <w:ilvl w:val="0"/>
          <w:numId w:val="3"/>
        </w:numPr>
        <w:rPr>
          <w:rFonts w:ascii="Accord SF" w:hAnsi="Accord SF"/>
        </w:rPr>
      </w:pPr>
      <w:r w:rsidRPr="00377D56">
        <w:rPr>
          <w:rFonts w:ascii="Accord SF" w:hAnsi="Accord SF"/>
        </w:rPr>
        <w:t>Some money</w:t>
      </w:r>
      <w:r w:rsidR="00377D56">
        <w:rPr>
          <w:rFonts w:ascii="Accord SF" w:hAnsi="Accord SF"/>
        </w:rPr>
        <w:t xml:space="preserve"> for</w:t>
      </w:r>
      <w:r w:rsidR="002E6AE1" w:rsidRPr="00377D56">
        <w:rPr>
          <w:rFonts w:ascii="Accord SF" w:hAnsi="Accord SF"/>
        </w:rPr>
        <w:t xml:space="preserve"> clothes and music </w:t>
      </w:r>
      <w:r w:rsidR="00377D56">
        <w:rPr>
          <w:rFonts w:ascii="Accord SF" w:hAnsi="Accord SF"/>
        </w:rPr>
        <w:tab/>
      </w:r>
      <w:r w:rsidR="00377D56">
        <w:rPr>
          <w:rFonts w:ascii="Accord SF" w:hAnsi="Accord SF"/>
        </w:rPr>
        <w:tab/>
        <w:t>-</w:t>
      </w:r>
      <w:r w:rsidRPr="00377D56">
        <w:rPr>
          <w:rFonts w:ascii="Accord SF" w:hAnsi="Accord SF"/>
        </w:rPr>
        <w:t xml:space="preserve"> A party soon afte</w:t>
      </w:r>
      <w:r w:rsidR="00377D56">
        <w:rPr>
          <w:rFonts w:ascii="Accord SF" w:hAnsi="Accord SF"/>
        </w:rPr>
        <w:t xml:space="preserve">r his </w:t>
      </w:r>
      <w:r w:rsidR="002E6AE1" w:rsidRPr="00377D56">
        <w:rPr>
          <w:rFonts w:ascii="Accord SF" w:hAnsi="Accord SF"/>
        </w:rPr>
        <w:t xml:space="preserve">last exam </w:t>
      </w:r>
    </w:p>
    <w:p w:rsidR="00380ADE" w:rsidRDefault="002E6AE1" w:rsidP="00377D56">
      <w:pPr>
        <w:pStyle w:val="ListParagraph"/>
        <w:numPr>
          <w:ilvl w:val="0"/>
          <w:numId w:val="3"/>
        </w:numPr>
        <w:rPr>
          <w:rFonts w:ascii="Accord SF" w:hAnsi="Accord SF"/>
        </w:rPr>
      </w:pPr>
      <w:r>
        <w:rPr>
          <w:rFonts w:ascii="Accord SF" w:hAnsi="Accord SF"/>
        </w:rPr>
        <w:t xml:space="preserve">Tickets to a football match </w:t>
      </w:r>
      <w:r w:rsidR="00377D56">
        <w:rPr>
          <w:rFonts w:ascii="Accord SF" w:hAnsi="Accord SF"/>
        </w:rPr>
        <w:tab/>
      </w:r>
      <w:r w:rsidR="00377D56">
        <w:rPr>
          <w:rFonts w:ascii="Accord SF" w:hAnsi="Accord SF"/>
        </w:rPr>
        <w:tab/>
      </w:r>
      <w:r w:rsidR="00377D56">
        <w:rPr>
          <w:rFonts w:ascii="Accord SF" w:hAnsi="Accord SF"/>
        </w:rPr>
        <w:tab/>
        <w:t xml:space="preserve">- A </w:t>
      </w:r>
      <w:r w:rsidR="00380ADE" w:rsidRPr="00377D56">
        <w:rPr>
          <w:rFonts w:ascii="Accord SF" w:hAnsi="Accord SF"/>
        </w:rPr>
        <w:t>guitar</w:t>
      </w:r>
      <w:r w:rsidRPr="00377D56">
        <w:rPr>
          <w:rFonts w:ascii="Accord SF" w:hAnsi="Accord SF"/>
        </w:rPr>
        <w:t xml:space="preserve"> or musical instrument</w:t>
      </w:r>
    </w:p>
    <w:p w:rsidR="00377D56" w:rsidRPr="00377D56" w:rsidRDefault="00377D56" w:rsidP="00377D56">
      <w:pPr>
        <w:pStyle w:val="ListParagraph"/>
        <w:ind w:left="420"/>
        <w:rPr>
          <w:rFonts w:ascii="Accord SF" w:hAnsi="Accord SF"/>
        </w:rPr>
      </w:pPr>
    </w:p>
    <w:p w:rsidR="00236F94" w:rsidRDefault="00236F94" w:rsidP="00380ADE">
      <w:pPr>
        <w:rPr>
          <w:rFonts w:ascii="Accord SF" w:hAnsi="Accord SF"/>
          <w:b/>
          <w:u w:val="single"/>
        </w:rPr>
      </w:pPr>
    </w:p>
    <w:p w:rsidR="00236F94" w:rsidRDefault="00236F94" w:rsidP="00380ADE">
      <w:pPr>
        <w:rPr>
          <w:rFonts w:ascii="Accord SF" w:hAnsi="Accord SF"/>
          <w:b/>
          <w:u w:val="single"/>
        </w:rPr>
      </w:pPr>
    </w:p>
    <w:p w:rsidR="002E6AE1" w:rsidRDefault="00380ADE" w:rsidP="00380ADE">
      <w:pPr>
        <w:rPr>
          <w:rFonts w:ascii="Accord SF" w:hAnsi="Accord SF"/>
        </w:rPr>
      </w:pPr>
      <w:r w:rsidRPr="002E6AE1">
        <w:rPr>
          <w:rFonts w:ascii="Accord SF" w:hAnsi="Accord SF"/>
          <w:b/>
          <w:u w:val="single"/>
        </w:rPr>
        <w:lastRenderedPageBreak/>
        <w:t>Supplying Refreshments</w:t>
      </w:r>
      <w:r w:rsidR="002E6AE1">
        <w:rPr>
          <w:rFonts w:ascii="Accord SF" w:hAnsi="Accord SF"/>
        </w:rPr>
        <w:t>-</w:t>
      </w:r>
    </w:p>
    <w:p w:rsidR="002E6AE1" w:rsidRDefault="00380ADE" w:rsidP="00380ADE">
      <w:pPr>
        <w:rPr>
          <w:rFonts w:ascii="Accord SF" w:hAnsi="Accord SF"/>
        </w:rPr>
      </w:pPr>
      <w:r w:rsidRPr="00380ADE">
        <w:rPr>
          <w:rFonts w:ascii="Accord SF" w:hAnsi="Accord SF"/>
        </w:rPr>
        <w:t xml:space="preserve">The sheer volume of work that GCSE students are expected to complete in the run-up to their exams makes it essential that you provide your child with opportunities not only to study and revise but also to relax. </w:t>
      </w:r>
      <w:r w:rsidR="00377D56">
        <w:rPr>
          <w:rFonts w:ascii="Accord SF" w:hAnsi="Accord SF"/>
        </w:rPr>
        <w:t>T</w:t>
      </w:r>
      <w:r w:rsidRPr="00380ADE">
        <w:rPr>
          <w:rFonts w:ascii="Accord SF" w:hAnsi="Accord SF"/>
        </w:rPr>
        <w:t xml:space="preserve">ry to identify ways that you can help </w:t>
      </w:r>
      <w:r w:rsidR="002E6AE1">
        <w:rPr>
          <w:rFonts w:ascii="Accord SF" w:hAnsi="Accord SF"/>
        </w:rPr>
        <w:t>him</w:t>
      </w:r>
      <w:r w:rsidRPr="00380ADE">
        <w:rPr>
          <w:rFonts w:ascii="Accord SF" w:hAnsi="Accord SF"/>
        </w:rPr>
        <w:t xml:space="preserve"> to stay fresh and relaxed. Some possibilities:</w:t>
      </w:r>
    </w:p>
    <w:p w:rsidR="002E6AE1" w:rsidRPr="002E6AE1" w:rsidRDefault="00380ADE" w:rsidP="002E6AE1">
      <w:pPr>
        <w:pStyle w:val="ListParagraph"/>
        <w:numPr>
          <w:ilvl w:val="0"/>
          <w:numId w:val="4"/>
        </w:numPr>
        <w:rPr>
          <w:rFonts w:ascii="Accord SF" w:hAnsi="Accord SF"/>
        </w:rPr>
      </w:pPr>
      <w:r w:rsidRPr="002E6AE1">
        <w:rPr>
          <w:rFonts w:ascii="Accord SF" w:hAnsi="Accord SF"/>
        </w:rPr>
        <w:t>An obvious way that many people wind-down is by spending quality time with their friends. Although you need to ensure that your child doesn’t spend excessive amounts of time socialising during the run-up</w:t>
      </w:r>
      <w:r w:rsidR="002E6AE1">
        <w:rPr>
          <w:rFonts w:ascii="Accord SF" w:hAnsi="Accord SF"/>
        </w:rPr>
        <w:t xml:space="preserve"> to his</w:t>
      </w:r>
      <w:r w:rsidRPr="002E6AE1">
        <w:rPr>
          <w:rFonts w:ascii="Accord SF" w:hAnsi="Accord SF"/>
        </w:rPr>
        <w:t xml:space="preserve"> exams, take care to ensure </w:t>
      </w:r>
      <w:r w:rsidR="002E6AE1">
        <w:rPr>
          <w:rFonts w:ascii="Accord SF" w:hAnsi="Accord SF"/>
        </w:rPr>
        <w:t xml:space="preserve">that outside of the school day </w:t>
      </w:r>
      <w:r w:rsidRPr="002E6AE1">
        <w:rPr>
          <w:rFonts w:ascii="Accord SF" w:hAnsi="Accord SF"/>
        </w:rPr>
        <w:t xml:space="preserve">he gains regular access to friends. </w:t>
      </w:r>
    </w:p>
    <w:p w:rsidR="002E6AE1" w:rsidRDefault="00380ADE" w:rsidP="002E6AE1">
      <w:pPr>
        <w:pStyle w:val="ListParagraph"/>
        <w:numPr>
          <w:ilvl w:val="0"/>
          <w:numId w:val="4"/>
        </w:numPr>
        <w:rPr>
          <w:rFonts w:ascii="Accord SF" w:hAnsi="Accord SF"/>
        </w:rPr>
      </w:pPr>
      <w:r w:rsidRPr="002E6AE1">
        <w:rPr>
          <w:rFonts w:ascii="Accord SF" w:hAnsi="Accord SF"/>
        </w:rPr>
        <w:t xml:space="preserve">Encourage your child to find time to focus his attention completely away from sources of anxiety such as revision and exams through active participation in local clubs and </w:t>
      </w:r>
      <w:r w:rsidR="002E6AE1">
        <w:rPr>
          <w:rFonts w:ascii="Accord SF" w:hAnsi="Accord SF"/>
        </w:rPr>
        <w:t>sports.</w:t>
      </w:r>
      <w:r w:rsidRPr="002E6AE1">
        <w:rPr>
          <w:rFonts w:ascii="Accord SF" w:hAnsi="Accord SF"/>
        </w:rPr>
        <w:t xml:space="preserve"> </w:t>
      </w:r>
    </w:p>
    <w:p w:rsidR="00380ADE" w:rsidRPr="002E6AE1" w:rsidRDefault="00380ADE" w:rsidP="002E6AE1">
      <w:pPr>
        <w:pStyle w:val="ListParagraph"/>
        <w:numPr>
          <w:ilvl w:val="0"/>
          <w:numId w:val="4"/>
        </w:numPr>
        <w:rPr>
          <w:rFonts w:ascii="Accord SF" w:hAnsi="Accord SF"/>
        </w:rPr>
      </w:pPr>
      <w:r w:rsidRPr="002E6AE1">
        <w:rPr>
          <w:rFonts w:ascii="Accord SF" w:hAnsi="Accord SF"/>
        </w:rPr>
        <w:t>We all deserve a degree of freedom to find our own ways of resting, relaxing and recouping lost energy. It is therefore worth remembering that an occasional lie-in or the chance to chill-out with friends in front of a good film sometimes does the world of good.</w:t>
      </w:r>
    </w:p>
    <w:p w:rsidR="002E6AE1" w:rsidRDefault="00380ADE" w:rsidP="00380ADE">
      <w:pPr>
        <w:rPr>
          <w:rFonts w:ascii="Accord SF" w:hAnsi="Accord SF"/>
          <w:b/>
          <w:u w:val="single"/>
        </w:rPr>
      </w:pPr>
      <w:r w:rsidRPr="002E6AE1">
        <w:rPr>
          <w:rFonts w:ascii="Accord SF" w:hAnsi="Accord SF"/>
          <w:b/>
          <w:u w:val="single"/>
        </w:rPr>
        <w:t>PROVIDING YOUR CHILD WITH MATERIAL AND PSYCHOLOGICAL SUPPORT</w:t>
      </w:r>
      <w:r w:rsidR="002E6AE1">
        <w:rPr>
          <w:rFonts w:ascii="Accord SF" w:hAnsi="Accord SF"/>
          <w:b/>
          <w:u w:val="single"/>
        </w:rPr>
        <w:t>-</w:t>
      </w:r>
    </w:p>
    <w:p w:rsidR="002E6AE1" w:rsidRDefault="002E6AE1" w:rsidP="00380ADE">
      <w:pPr>
        <w:rPr>
          <w:rFonts w:ascii="Accord SF" w:hAnsi="Accord SF"/>
        </w:rPr>
      </w:pPr>
      <w:r>
        <w:rPr>
          <w:rFonts w:ascii="Accord SF" w:hAnsi="Accord SF"/>
        </w:rPr>
        <w:t>No parent can sit with their child in the examination</w:t>
      </w:r>
      <w:r w:rsidR="00380ADE" w:rsidRPr="00380ADE">
        <w:rPr>
          <w:rFonts w:ascii="Accord SF" w:hAnsi="Accord SF"/>
        </w:rPr>
        <w:t>. Even if you are fully aware of exactly what GCSE success requires, due to the ferociously independent nature of many teenagers, you are also likely to find it very difficult to adopt a directive style of parenting during the run-up to exams. Instead, you need to consider more subtle ways of providing support. This section discusses different forms of material and psychological support that you can offer your child such as:</w:t>
      </w:r>
      <w:r>
        <w:rPr>
          <w:rFonts w:ascii="Accord SF" w:hAnsi="Accord SF"/>
        </w:rPr>
        <w:t xml:space="preserve"> </w:t>
      </w:r>
    </w:p>
    <w:p w:rsidR="002E6AE1" w:rsidRPr="002E6AE1" w:rsidRDefault="002E6AE1" w:rsidP="002E6AE1">
      <w:pPr>
        <w:pStyle w:val="ListParagraph"/>
        <w:numPr>
          <w:ilvl w:val="0"/>
          <w:numId w:val="5"/>
        </w:numPr>
        <w:rPr>
          <w:rFonts w:ascii="Accord SF" w:hAnsi="Accord SF"/>
        </w:rPr>
      </w:pPr>
      <w:r>
        <w:rPr>
          <w:rFonts w:ascii="Accord SF" w:hAnsi="Accord SF"/>
        </w:rPr>
        <w:t>U</w:t>
      </w:r>
      <w:r w:rsidRPr="002E6AE1">
        <w:rPr>
          <w:rFonts w:ascii="Accord SF" w:hAnsi="Accord SF"/>
        </w:rPr>
        <w:t xml:space="preserve">seful equipment; </w:t>
      </w:r>
    </w:p>
    <w:p w:rsidR="002E6AE1" w:rsidRDefault="002E6AE1" w:rsidP="002E6AE1">
      <w:pPr>
        <w:pStyle w:val="ListParagraph"/>
        <w:numPr>
          <w:ilvl w:val="0"/>
          <w:numId w:val="5"/>
        </w:numPr>
        <w:rPr>
          <w:rFonts w:ascii="Accord SF" w:hAnsi="Accord SF"/>
        </w:rPr>
      </w:pPr>
      <w:r>
        <w:rPr>
          <w:rFonts w:ascii="Accord SF" w:hAnsi="Accord SF"/>
        </w:rPr>
        <w:t>A positive home environment and</w:t>
      </w:r>
      <w:r w:rsidR="00380ADE" w:rsidRPr="002E6AE1">
        <w:rPr>
          <w:rFonts w:ascii="Accord SF" w:hAnsi="Accord SF"/>
        </w:rPr>
        <w:t xml:space="preserve"> </w:t>
      </w:r>
    </w:p>
    <w:p w:rsidR="00380ADE" w:rsidRPr="002E6AE1" w:rsidRDefault="002E6AE1" w:rsidP="002E6AE1">
      <w:pPr>
        <w:pStyle w:val="ListParagraph"/>
        <w:numPr>
          <w:ilvl w:val="0"/>
          <w:numId w:val="5"/>
        </w:numPr>
        <w:rPr>
          <w:rFonts w:ascii="Accord SF" w:hAnsi="Accord SF"/>
        </w:rPr>
      </w:pPr>
      <w:r>
        <w:rPr>
          <w:rFonts w:ascii="Accord SF" w:hAnsi="Accord SF"/>
        </w:rPr>
        <w:t>U</w:t>
      </w:r>
      <w:r w:rsidR="00380ADE" w:rsidRPr="002E6AE1">
        <w:rPr>
          <w:rFonts w:ascii="Accord SF" w:hAnsi="Accord SF"/>
        </w:rPr>
        <w:t>nconditional love.</w:t>
      </w:r>
    </w:p>
    <w:p w:rsidR="00404828" w:rsidRDefault="00DF7F10" w:rsidP="00380ADE">
      <w:pPr>
        <w:rPr>
          <w:rFonts w:ascii="Accord SF" w:hAnsi="Accord SF"/>
        </w:rPr>
      </w:pPr>
      <w:r>
        <w:rPr>
          <w:rFonts w:ascii="Accord SF" w:hAnsi="Accord SF"/>
          <w:noProof/>
          <w:lang w:eastAsia="en-GB"/>
        </w:rPr>
        <w:drawing>
          <wp:anchor distT="0" distB="0" distL="114300" distR="114300" simplePos="0" relativeHeight="251659264" behindDoc="0" locked="0" layoutInCell="1" allowOverlap="1" wp14:anchorId="349F5343" wp14:editId="5F49EE7B">
            <wp:simplePos x="0" y="0"/>
            <wp:positionH relativeFrom="margin">
              <wp:posOffset>4869180</wp:posOffset>
            </wp:positionH>
            <wp:positionV relativeFrom="paragraph">
              <wp:posOffset>6985</wp:posOffset>
            </wp:positionV>
            <wp:extent cx="1742440" cy="1183640"/>
            <wp:effectExtent l="0" t="0" r="0" b="0"/>
            <wp:wrapThrough wrapText="bothSides">
              <wp:wrapPolygon edited="0">
                <wp:start x="0" y="0"/>
                <wp:lineTo x="0" y="21206"/>
                <wp:lineTo x="21254" y="21206"/>
                <wp:lineTo x="2125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079"/>
                    <a:stretch/>
                  </pic:blipFill>
                  <pic:spPr bwMode="auto">
                    <a:xfrm>
                      <a:off x="0" y="0"/>
                      <a:ext cx="1742440" cy="118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ADE" w:rsidRPr="00404828">
        <w:rPr>
          <w:rFonts w:ascii="Accord SF" w:hAnsi="Accord SF"/>
          <w:b/>
          <w:u w:val="single"/>
        </w:rPr>
        <w:t>Useful Equipment</w:t>
      </w:r>
      <w:r w:rsidR="00404828">
        <w:rPr>
          <w:rFonts w:ascii="Accord SF" w:hAnsi="Accord SF"/>
        </w:rPr>
        <w:t xml:space="preserve">- </w:t>
      </w:r>
      <w:r w:rsidR="00380ADE" w:rsidRPr="00380ADE">
        <w:rPr>
          <w:rFonts w:ascii="Accord SF" w:hAnsi="Accord SF"/>
        </w:rPr>
        <w:t>At the most basic level, there are various types of equipment that will help your child to prepare for GCSEs and it is therefore a good idea to set-aside a budget to cover the costs of these materials. Be sure to directly involve your child in the process of clarifying what equipment he most needs and try to make purchases as early in his exam year as possible. Some examples of ite</w:t>
      </w:r>
      <w:r w:rsidR="00404828">
        <w:rPr>
          <w:rFonts w:ascii="Accord SF" w:hAnsi="Accord SF"/>
        </w:rPr>
        <w:t xml:space="preserve">ms that he might find useful: </w:t>
      </w:r>
    </w:p>
    <w:p w:rsidR="00404828" w:rsidRPr="00377D56" w:rsidRDefault="00404828" w:rsidP="00377D56">
      <w:pPr>
        <w:pStyle w:val="ListParagraph"/>
        <w:numPr>
          <w:ilvl w:val="0"/>
          <w:numId w:val="6"/>
        </w:numPr>
        <w:spacing w:line="240" w:lineRule="auto"/>
        <w:rPr>
          <w:rFonts w:ascii="Accord SF" w:hAnsi="Accord SF"/>
        </w:rPr>
      </w:pPr>
      <w:r>
        <w:rPr>
          <w:rFonts w:ascii="Accord SF" w:hAnsi="Accord SF"/>
        </w:rPr>
        <w:t xml:space="preserve">Pencil </w:t>
      </w:r>
      <w:r w:rsidR="00377D56">
        <w:rPr>
          <w:rFonts w:ascii="Accord SF" w:hAnsi="Accord SF"/>
        </w:rPr>
        <w:tab/>
      </w:r>
      <w:r w:rsidR="00377D56">
        <w:rPr>
          <w:rFonts w:ascii="Accord SF" w:hAnsi="Accord SF"/>
        </w:rPr>
        <w:tab/>
      </w:r>
      <w:r w:rsidR="00377D56">
        <w:rPr>
          <w:rFonts w:ascii="Accord SF" w:hAnsi="Accord SF"/>
        </w:rPr>
        <w:tab/>
      </w:r>
      <w:r w:rsidR="00377D56">
        <w:rPr>
          <w:rFonts w:ascii="Accord SF" w:hAnsi="Accord SF"/>
        </w:rPr>
        <w:tab/>
      </w:r>
      <w:r w:rsidRPr="00377D56">
        <w:rPr>
          <w:rFonts w:ascii="Accord SF" w:hAnsi="Accord SF"/>
        </w:rPr>
        <w:t>Pens</w:t>
      </w:r>
      <w:r w:rsidR="00377D56">
        <w:rPr>
          <w:rFonts w:ascii="Accord SF" w:hAnsi="Accord SF"/>
        </w:rPr>
        <w:tab/>
      </w:r>
      <w:r w:rsidR="00377D56">
        <w:rPr>
          <w:rFonts w:ascii="Accord SF" w:hAnsi="Accord SF"/>
        </w:rPr>
        <w:tab/>
      </w:r>
      <w:r w:rsidR="00377D56">
        <w:rPr>
          <w:rFonts w:ascii="Accord SF" w:hAnsi="Accord SF"/>
        </w:rPr>
        <w:tab/>
      </w:r>
      <w:r w:rsidR="00377D56">
        <w:rPr>
          <w:rFonts w:ascii="Accord SF" w:hAnsi="Accord SF"/>
        </w:rPr>
        <w:tab/>
      </w:r>
      <w:r w:rsidRPr="00377D56">
        <w:rPr>
          <w:rFonts w:ascii="Accord SF" w:hAnsi="Accord SF"/>
        </w:rPr>
        <w:t>Ruler</w:t>
      </w:r>
    </w:p>
    <w:p w:rsidR="00404828" w:rsidRPr="00377D56" w:rsidRDefault="00404828" w:rsidP="00377D56">
      <w:pPr>
        <w:pStyle w:val="ListParagraph"/>
        <w:numPr>
          <w:ilvl w:val="0"/>
          <w:numId w:val="6"/>
        </w:numPr>
        <w:spacing w:line="240" w:lineRule="auto"/>
        <w:rPr>
          <w:rFonts w:ascii="Accord SF" w:hAnsi="Accord SF"/>
        </w:rPr>
      </w:pPr>
      <w:r>
        <w:rPr>
          <w:rFonts w:ascii="Accord SF" w:hAnsi="Accord SF"/>
        </w:rPr>
        <w:t>Rubber</w:t>
      </w:r>
      <w:r w:rsidR="00377D56">
        <w:rPr>
          <w:rFonts w:ascii="Accord SF" w:hAnsi="Accord SF"/>
        </w:rPr>
        <w:tab/>
      </w:r>
      <w:r w:rsidR="00377D56">
        <w:rPr>
          <w:rFonts w:ascii="Accord SF" w:hAnsi="Accord SF"/>
        </w:rPr>
        <w:tab/>
      </w:r>
      <w:r w:rsidR="00377D56">
        <w:rPr>
          <w:rFonts w:ascii="Accord SF" w:hAnsi="Accord SF"/>
        </w:rPr>
        <w:tab/>
      </w:r>
      <w:r w:rsidR="00377D56">
        <w:rPr>
          <w:rFonts w:ascii="Accord SF" w:hAnsi="Accord SF"/>
        </w:rPr>
        <w:tab/>
      </w:r>
      <w:r w:rsidRPr="00377D56">
        <w:rPr>
          <w:rFonts w:ascii="Accord SF" w:hAnsi="Accord SF"/>
        </w:rPr>
        <w:t>Sharpener</w:t>
      </w:r>
      <w:r w:rsidR="00377D56">
        <w:rPr>
          <w:rFonts w:ascii="Accord SF" w:hAnsi="Accord SF"/>
        </w:rPr>
        <w:tab/>
      </w:r>
      <w:r w:rsidR="00377D56">
        <w:rPr>
          <w:rFonts w:ascii="Accord SF" w:hAnsi="Accord SF"/>
        </w:rPr>
        <w:tab/>
      </w:r>
      <w:r w:rsidR="00377D56">
        <w:rPr>
          <w:rFonts w:ascii="Accord SF" w:hAnsi="Accord SF"/>
        </w:rPr>
        <w:tab/>
      </w:r>
      <w:r w:rsidRPr="00377D56">
        <w:rPr>
          <w:rFonts w:ascii="Accord SF" w:hAnsi="Accord SF"/>
        </w:rPr>
        <w:t xml:space="preserve">Fine-point coloured pens </w:t>
      </w:r>
    </w:p>
    <w:p w:rsidR="00404828" w:rsidRPr="00377D56" w:rsidRDefault="00404828" w:rsidP="00377D56">
      <w:pPr>
        <w:pStyle w:val="ListParagraph"/>
        <w:numPr>
          <w:ilvl w:val="0"/>
          <w:numId w:val="6"/>
        </w:numPr>
        <w:spacing w:line="240" w:lineRule="auto"/>
        <w:rPr>
          <w:rFonts w:ascii="Accord SF" w:hAnsi="Accord SF"/>
        </w:rPr>
      </w:pPr>
      <w:r w:rsidRPr="00404828">
        <w:rPr>
          <w:rFonts w:ascii="Accord SF" w:hAnsi="Accord SF"/>
        </w:rPr>
        <w:t xml:space="preserve">Calculator </w:t>
      </w:r>
      <w:r w:rsidR="00377D56">
        <w:rPr>
          <w:rFonts w:ascii="Accord SF" w:hAnsi="Accord SF"/>
        </w:rPr>
        <w:tab/>
      </w:r>
      <w:r w:rsidR="00377D56">
        <w:rPr>
          <w:rFonts w:ascii="Accord SF" w:hAnsi="Accord SF"/>
        </w:rPr>
        <w:tab/>
      </w:r>
      <w:r w:rsidR="00377D56">
        <w:rPr>
          <w:rFonts w:ascii="Accord SF" w:hAnsi="Accord SF"/>
        </w:rPr>
        <w:tab/>
      </w:r>
      <w:r w:rsidR="00377D56">
        <w:rPr>
          <w:rFonts w:ascii="Accord SF" w:hAnsi="Accord SF"/>
        </w:rPr>
        <w:tab/>
      </w:r>
      <w:r w:rsidR="00380ADE" w:rsidRPr="00377D56">
        <w:rPr>
          <w:rFonts w:ascii="Accord SF" w:hAnsi="Accord SF"/>
        </w:rPr>
        <w:t xml:space="preserve">Pin-board </w:t>
      </w:r>
      <w:r w:rsidR="00377D56">
        <w:rPr>
          <w:rFonts w:ascii="Accord SF" w:hAnsi="Accord SF"/>
        </w:rPr>
        <w:tab/>
      </w:r>
      <w:r w:rsidR="00377D56">
        <w:rPr>
          <w:rFonts w:ascii="Accord SF" w:hAnsi="Accord SF"/>
        </w:rPr>
        <w:tab/>
      </w:r>
      <w:r w:rsidR="00377D56">
        <w:rPr>
          <w:rFonts w:ascii="Accord SF" w:hAnsi="Accord SF"/>
        </w:rPr>
        <w:tab/>
      </w:r>
      <w:r w:rsidR="00380ADE" w:rsidRPr="00377D56">
        <w:rPr>
          <w:rFonts w:ascii="Accord SF" w:hAnsi="Accord SF"/>
        </w:rPr>
        <w:t>Diary or personal organiser</w:t>
      </w:r>
    </w:p>
    <w:p w:rsidR="00404828" w:rsidRPr="00377D56" w:rsidRDefault="00404828" w:rsidP="00377D56">
      <w:pPr>
        <w:pStyle w:val="ListParagraph"/>
        <w:numPr>
          <w:ilvl w:val="0"/>
          <w:numId w:val="6"/>
        </w:numPr>
        <w:spacing w:line="240" w:lineRule="auto"/>
        <w:rPr>
          <w:rFonts w:ascii="Accord SF" w:hAnsi="Accord SF"/>
        </w:rPr>
      </w:pPr>
      <w:r w:rsidRPr="00404828">
        <w:rPr>
          <w:rFonts w:ascii="Accord SF" w:hAnsi="Accord SF"/>
        </w:rPr>
        <w:t xml:space="preserve">Notebook </w:t>
      </w:r>
      <w:r w:rsidR="00377D56">
        <w:rPr>
          <w:rFonts w:ascii="Accord SF" w:hAnsi="Accord SF"/>
        </w:rPr>
        <w:tab/>
      </w:r>
      <w:r w:rsidR="00377D56">
        <w:rPr>
          <w:rFonts w:ascii="Accord SF" w:hAnsi="Accord SF"/>
        </w:rPr>
        <w:tab/>
      </w:r>
      <w:r w:rsidR="00377D56">
        <w:rPr>
          <w:rFonts w:ascii="Accord SF" w:hAnsi="Accord SF"/>
        </w:rPr>
        <w:tab/>
      </w:r>
      <w:r w:rsidR="00377D56">
        <w:rPr>
          <w:rFonts w:ascii="Accord SF" w:hAnsi="Accord SF"/>
        </w:rPr>
        <w:tab/>
      </w:r>
      <w:r w:rsidR="00380ADE" w:rsidRPr="00377D56">
        <w:rPr>
          <w:rFonts w:ascii="Accord SF" w:hAnsi="Accord SF"/>
        </w:rPr>
        <w:t xml:space="preserve">Watch </w:t>
      </w:r>
      <w:r w:rsidRPr="00377D56">
        <w:rPr>
          <w:rFonts w:ascii="Accord SF" w:hAnsi="Accord SF"/>
        </w:rPr>
        <w:t xml:space="preserve">/Alarm clock </w:t>
      </w:r>
      <w:r w:rsidR="00377D56">
        <w:rPr>
          <w:rFonts w:ascii="Accord SF" w:hAnsi="Accord SF"/>
        </w:rPr>
        <w:tab/>
      </w:r>
      <w:r w:rsidRPr="00377D56">
        <w:rPr>
          <w:rFonts w:ascii="Accord SF" w:hAnsi="Accord SF"/>
        </w:rPr>
        <w:t xml:space="preserve">Calendar </w:t>
      </w:r>
    </w:p>
    <w:p w:rsidR="00404828" w:rsidRPr="00377D56" w:rsidRDefault="00380ADE" w:rsidP="00377D56">
      <w:pPr>
        <w:pStyle w:val="ListParagraph"/>
        <w:numPr>
          <w:ilvl w:val="0"/>
          <w:numId w:val="6"/>
        </w:numPr>
        <w:spacing w:line="240" w:lineRule="auto"/>
        <w:rPr>
          <w:rFonts w:ascii="Accord SF" w:hAnsi="Accord SF"/>
        </w:rPr>
      </w:pPr>
      <w:r w:rsidRPr="00404828">
        <w:rPr>
          <w:rFonts w:ascii="Accord SF" w:hAnsi="Accord SF"/>
        </w:rPr>
        <w:t xml:space="preserve">Highlighter-pens </w:t>
      </w:r>
      <w:r w:rsidR="00377D56">
        <w:rPr>
          <w:rFonts w:ascii="Accord SF" w:hAnsi="Accord SF"/>
        </w:rPr>
        <w:tab/>
      </w:r>
      <w:r w:rsidR="00377D56">
        <w:rPr>
          <w:rFonts w:ascii="Accord SF" w:hAnsi="Accord SF"/>
        </w:rPr>
        <w:tab/>
      </w:r>
      <w:r w:rsidR="00377D56">
        <w:rPr>
          <w:rFonts w:ascii="Accord SF" w:hAnsi="Accord SF"/>
        </w:rPr>
        <w:tab/>
      </w:r>
      <w:r w:rsidRPr="00377D56">
        <w:rPr>
          <w:rFonts w:ascii="Accord SF" w:hAnsi="Accord SF"/>
        </w:rPr>
        <w:t xml:space="preserve">Past exam papers </w:t>
      </w:r>
      <w:r w:rsidR="00377D56">
        <w:rPr>
          <w:rFonts w:ascii="Accord SF" w:hAnsi="Accord SF"/>
        </w:rPr>
        <w:tab/>
      </w:r>
      <w:r w:rsidR="00377D56">
        <w:rPr>
          <w:rFonts w:ascii="Accord SF" w:hAnsi="Accord SF"/>
        </w:rPr>
        <w:tab/>
      </w:r>
      <w:r w:rsidR="00404828" w:rsidRPr="00377D56">
        <w:rPr>
          <w:rFonts w:ascii="Accord SF" w:hAnsi="Accord SF"/>
        </w:rPr>
        <w:t xml:space="preserve">Chair and desk </w:t>
      </w:r>
    </w:p>
    <w:p w:rsidR="00404828" w:rsidRPr="00404828" w:rsidRDefault="00404828" w:rsidP="00404828">
      <w:pPr>
        <w:pStyle w:val="ListParagraph"/>
        <w:numPr>
          <w:ilvl w:val="0"/>
          <w:numId w:val="6"/>
        </w:numPr>
        <w:spacing w:line="240" w:lineRule="auto"/>
        <w:rPr>
          <w:rFonts w:ascii="Accord SF" w:hAnsi="Accord SF"/>
        </w:rPr>
      </w:pPr>
      <w:r>
        <w:rPr>
          <w:rFonts w:ascii="Accord SF" w:hAnsi="Accord SF"/>
        </w:rPr>
        <w:t xml:space="preserve">Revision guides/ </w:t>
      </w:r>
      <w:r w:rsidR="00380ADE" w:rsidRPr="00404828">
        <w:rPr>
          <w:rFonts w:ascii="Accord SF" w:hAnsi="Accord SF"/>
        </w:rPr>
        <w:t xml:space="preserve">Textbooks </w:t>
      </w:r>
    </w:p>
    <w:p w:rsidR="00380ADE" w:rsidRDefault="00380ADE" w:rsidP="00380ADE">
      <w:pPr>
        <w:rPr>
          <w:rFonts w:ascii="Accord SF" w:hAnsi="Accord SF"/>
        </w:rPr>
      </w:pPr>
      <w:r w:rsidRPr="00380ADE">
        <w:rPr>
          <w:rFonts w:ascii="Accord SF" w:hAnsi="Accord SF"/>
        </w:rPr>
        <w:t xml:space="preserve">In addition, he may benefit from attending extra-curricular revision courses offered at school </w:t>
      </w:r>
      <w:r w:rsidR="00D36812">
        <w:rPr>
          <w:rFonts w:ascii="Accord SF" w:hAnsi="Accord SF"/>
        </w:rPr>
        <w:t xml:space="preserve">and it is essential that </w:t>
      </w:r>
      <w:r w:rsidR="00377D56">
        <w:rPr>
          <w:rFonts w:ascii="Accord SF" w:hAnsi="Accord SF"/>
        </w:rPr>
        <w:t>he</w:t>
      </w:r>
      <w:r w:rsidR="00D36812">
        <w:rPr>
          <w:rFonts w:ascii="Accord SF" w:hAnsi="Accord SF"/>
        </w:rPr>
        <w:t xml:space="preserve"> attend</w:t>
      </w:r>
      <w:r w:rsidR="00377D56">
        <w:rPr>
          <w:rFonts w:ascii="Accord SF" w:hAnsi="Accord SF"/>
        </w:rPr>
        <w:t>s</w:t>
      </w:r>
      <w:r w:rsidR="00D36812">
        <w:rPr>
          <w:rFonts w:ascii="Accord SF" w:hAnsi="Accord SF"/>
        </w:rPr>
        <w:t xml:space="preserve"> any intervention sessions scheduled for them </w:t>
      </w:r>
      <w:r w:rsidR="00377D56">
        <w:rPr>
          <w:rFonts w:ascii="Accord SF" w:hAnsi="Accord SF"/>
        </w:rPr>
        <w:t>Lesson</w:t>
      </w:r>
      <w:r w:rsidR="00D36812">
        <w:rPr>
          <w:rFonts w:ascii="Accord SF" w:hAnsi="Accord SF"/>
        </w:rPr>
        <w:t xml:space="preserve"> 5.</w:t>
      </w:r>
    </w:p>
    <w:p w:rsidR="00D36812" w:rsidRDefault="00380ADE" w:rsidP="00380ADE">
      <w:pPr>
        <w:rPr>
          <w:rFonts w:ascii="Accord SF" w:hAnsi="Accord SF"/>
        </w:rPr>
      </w:pPr>
      <w:r w:rsidRPr="00D36812">
        <w:rPr>
          <w:rFonts w:ascii="Accord SF" w:hAnsi="Accord SF"/>
          <w:b/>
          <w:u w:val="single"/>
        </w:rPr>
        <w:t>Positive Home Environment</w:t>
      </w:r>
      <w:r w:rsidR="00D36812">
        <w:rPr>
          <w:rFonts w:ascii="Accord SF" w:hAnsi="Accord SF"/>
        </w:rPr>
        <w:t>:</w:t>
      </w:r>
      <w:r w:rsidRPr="00380ADE">
        <w:rPr>
          <w:rFonts w:ascii="Accord SF" w:hAnsi="Accord SF"/>
        </w:rPr>
        <w:t xml:space="preserve"> The inevitable pressures on the limited shared resources available in your home make it essential that you find ways of ensuring that the legitimate demands of other family members are balanced against the particular needs of your child in the run-up to h</w:t>
      </w:r>
      <w:r w:rsidR="00377D56">
        <w:rPr>
          <w:rFonts w:ascii="Accord SF" w:hAnsi="Accord SF"/>
        </w:rPr>
        <w:t>is</w:t>
      </w:r>
      <w:r w:rsidRPr="00380ADE">
        <w:rPr>
          <w:rFonts w:ascii="Accord SF" w:hAnsi="Accord SF"/>
        </w:rPr>
        <w:t xml:space="preserve"> GCSEs. It is especially important that GCSE students are provided with ample space and time to revise. Some re</w:t>
      </w:r>
      <w:r w:rsidR="00D36812">
        <w:rPr>
          <w:rFonts w:ascii="Accord SF" w:hAnsi="Accord SF"/>
        </w:rPr>
        <w:t xml:space="preserve">lated issues to bear in mind: </w:t>
      </w:r>
    </w:p>
    <w:p w:rsidR="00377D56" w:rsidRDefault="00D36812" w:rsidP="009B022A">
      <w:pPr>
        <w:pStyle w:val="ListParagraph"/>
        <w:numPr>
          <w:ilvl w:val="0"/>
          <w:numId w:val="4"/>
        </w:numPr>
        <w:rPr>
          <w:rFonts w:ascii="Accord SF" w:hAnsi="Accord SF"/>
        </w:rPr>
      </w:pPr>
      <w:r w:rsidRPr="00377D56">
        <w:rPr>
          <w:rFonts w:ascii="Accord SF" w:hAnsi="Accord SF"/>
        </w:rPr>
        <w:lastRenderedPageBreak/>
        <w:t>S</w:t>
      </w:r>
      <w:r w:rsidR="00380ADE" w:rsidRPr="00377D56">
        <w:rPr>
          <w:rFonts w:ascii="Accord SF" w:hAnsi="Accord SF"/>
        </w:rPr>
        <w:t xml:space="preserve">tudents </w:t>
      </w:r>
      <w:r w:rsidRPr="00377D56">
        <w:rPr>
          <w:rFonts w:ascii="Accord SF" w:hAnsi="Accord SF"/>
        </w:rPr>
        <w:t>will need</w:t>
      </w:r>
      <w:r w:rsidR="00380ADE" w:rsidRPr="00377D56">
        <w:rPr>
          <w:rFonts w:ascii="Accord SF" w:hAnsi="Accord SF"/>
        </w:rPr>
        <w:t xml:space="preserve"> a quiet private space (e.g. a desk in the bedroom) where they can study and revise undisturbed by external influences. You may therefore need to insist that at certain times of day the TV</w:t>
      </w:r>
      <w:r w:rsidRPr="00377D56">
        <w:rPr>
          <w:rFonts w:ascii="Accord SF" w:hAnsi="Accord SF"/>
        </w:rPr>
        <w:t xml:space="preserve"> and mobile phones are</w:t>
      </w:r>
      <w:r w:rsidR="00380ADE" w:rsidRPr="00377D56">
        <w:rPr>
          <w:rFonts w:ascii="Accord SF" w:hAnsi="Accord SF"/>
        </w:rPr>
        <w:t xml:space="preserve"> turned</w:t>
      </w:r>
      <w:r w:rsidR="00377D56">
        <w:rPr>
          <w:rFonts w:ascii="Accord SF" w:hAnsi="Accord SF"/>
        </w:rPr>
        <w:t xml:space="preserve"> off.</w:t>
      </w:r>
    </w:p>
    <w:p w:rsidR="00380ADE" w:rsidRPr="00377D56" w:rsidRDefault="00380ADE" w:rsidP="009B022A">
      <w:pPr>
        <w:pStyle w:val="ListParagraph"/>
        <w:numPr>
          <w:ilvl w:val="0"/>
          <w:numId w:val="4"/>
        </w:numPr>
        <w:rPr>
          <w:rFonts w:ascii="Accord SF" w:hAnsi="Accord SF"/>
        </w:rPr>
      </w:pPr>
      <w:r w:rsidRPr="00377D56">
        <w:rPr>
          <w:rFonts w:ascii="Accord SF" w:hAnsi="Accord SF"/>
        </w:rPr>
        <w:t>We are all creatures of habit and tend to be enabled and constrained not only by our own daily routine but also by the daily routines of those closely connected to us such as parents, siblings and friends. Have a think about ways that family members’ habits limit the extent to which your child can prepare for his exams. For example, bringing forward mealtimes may release more time for him to study or beginning the car journey to school earlier may provide him with chances to browse over his revision notes before the school-day starts.</w:t>
      </w:r>
    </w:p>
    <w:p w:rsidR="00D36812" w:rsidRDefault="00380ADE" w:rsidP="00380ADE">
      <w:pPr>
        <w:rPr>
          <w:rFonts w:ascii="Accord SF" w:hAnsi="Accord SF"/>
        </w:rPr>
      </w:pPr>
      <w:r w:rsidRPr="00D36812">
        <w:rPr>
          <w:rFonts w:ascii="Accord SF" w:hAnsi="Accord SF"/>
          <w:b/>
          <w:u w:val="single"/>
        </w:rPr>
        <w:t>Unconditional Love</w:t>
      </w:r>
      <w:r w:rsidRPr="00380ADE">
        <w:rPr>
          <w:rFonts w:ascii="Accord SF" w:hAnsi="Accord SF"/>
        </w:rPr>
        <w:t xml:space="preserve"> Some of the most fascinating research on successful parenting concludes that the most effective parents provide their children with both challenge and unconditional love. Beyond recognising the need for your child to exhibit the vision, self-discipline and fortitude required to secure a good set of GCSE grades, remember</w:t>
      </w:r>
      <w:r w:rsidR="00D36812">
        <w:rPr>
          <w:rFonts w:ascii="Accord SF" w:hAnsi="Accord SF"/>
        </w:rPr>
        <w:t xml:space="preserve"> that when preparing for exams </w:t>
      </w:r>
      <w:r w:rsidRPr="00380ADE">
        <w:rPr>
          <w:rFonts w:ascii="Accord SF" w:hAnsi="Accord SF"/>
        </w:rPr>
        <w:t xml:space="preserve">he will inevitably be subjected and exposed to a variety of forces that are largely beyond </w:t>
      </w:r>
      <w:r w:rsidR="00D36812">
        <w:rPr>
          <w:rFonts w:ascii="Accord SF" w:hAnsi="Accord SF"/>
        </w:rPr>
        <w:t xml:space="preserve">his </w:t>
      </w:r>
      <w:r w:rsidRPr="00380ADE">
        <w:rPr>
          <w:rFonts w:ascii="Accord SF" w:hAnsi="Accord SF"/>
        </w:rPr>
        <w:t>control</w:t>
      </w:r>
      <w:r w:rsidR="00D36812">
        <w:rPr>
          <w:rFonts w:ascii="Accord SF" w:hAnsi="Accord SF"/>
        </w:rPr>
        <w:t xml:space="preserve"> and that </w:t>
      </w:r>
      <w:r w:rsidRPr="00380ADE">
        <w:rPr>
          <w:rFonts w:ascii="Accord SF" w:hAnsi="Accord SF"/>
        </w:rPr>
        <w:t>he is therefore likely, at times, to experience a significant degree of uncertainty and insecurity. Providing your child with the reassurance that, whatever mistakes he makes and whatever misfortunes he encounters, you will always be there to love and support him will enable him to approach exams with greater confidence. So</w:t>
      </w:r>
      <w:r w:rsidR="00D36812">
        <w:rPr>
          <w:rFonts w:ascii="Accord SF" w:hAnsi="Accord SF"/>
        </w:rPr>
        <w:t xml:space="preserve">me antidotes to GCSE anxiety: </w:t>
      </w:r>
    </w:p>
    <w:p w:rsidR="00D36812" w:rsidRDefault="00380ADE" w:rsidP="00D36812">
      <w:pPr>
        <w:pStyle w:val="ListParagraph"/>
        <w:numPr>
          <w:ilvl w:val="0"/>
          <w:numId w:val="4"/>
        </w:numPr>
        <w:rPr>
          <w:rFonts w:ascii="Accord SF" w:hAnsi="Accord SF"/>
        </w:rPr>
      </w:pPr>
      <w:r w:rsidRPr="00D36812">
        <w:rPr>
          <w:rFonts w:ascii="Accord SF" w:hAnsi="Accord SF"/>
        </w:rPr>
        <w:t>Regularly invite your child to talk to you openl</w:t>
      </w:r>
      <w:r w:rsidR="00D36812">
        <w:rPr>
          <w:rFonts w:ascii="Accord SF" w:hAnsi="Accord SF"/>
        </w:rPr>
        <w:t xml:space="preserve">y and confidentially about how </w:t>
      </w:r>
      <w:r w:rsidRPr="00D36812">
        <w:rPr>
          <w:rFonts w:ascii="Accord SF" w:hAnsi="Accord SF"/>
        </w:rPr>
        <w:t>he is feeling and to let you know if there is anything at all that you can do to help. At these times, restrain yourself from trying to ‘solve’ h</w:t>
      </w:r>
      <w:r w:rsidR="00D36812">
        <w:rPr>
          <w:rFonts w:ascii="Accord SF" w:hAnsi="Accord SF"/>
        </w:rPr>
        <w:t>is</w:t>
      </w:r>
      <w:r w:rsidRPr="00D36812">
        <w:rPr>
          <w:rFonts w:ascii="Accord SF" w:hAnsi="Accord SF"/>
        </w:rPr>
        <w:t xml:space="preserve"> ‘problems’ by offering immediate ‘solutions’ and continue to affirm i</w:t>
      </w:r>
      <w:r w:rsidR="00D36812">
        <w:rPr>
          <w:rFonts w:ascii="Accord SF" w:hAnsi="Accord SF"/>
        </w:rPr>
        <w:t xml:space="preserve">nstead that you understand how </w:t>
      </w:r>
      <w:r w:rsidR="00377D56">
        <w:rPr>
          <w:rFonts w:ascii="Accord SF" w:hAnsi="Accord SF"/>
        </w:rPr>
        <w:t>he is feeling or just hear him</w:t>
      </w:r>
      <w:r w:rsidRPr="00D36812">
        <w:rPr>
          <w:rFonts w:ascii="Accord SF" w:hAnsi="Accord SF"/>
        </w:rPr>
        <w:t xml:space="preserve"> out. Conclude these conversations by rem</w:t>
      </w:r>
      <w:r w:rsidR="00D36812">
        <w:rPr>
          <w:rFonts w:ascii="Accord SF" w:hAnsi="Accord SF"/>
        </w:rPr>
        <w:t>inding him</w:t>
      </w:r>
      <w:r w:rsidRPr="00D36812">
        <w:rPr>
          <w:rFonts w:ascii="Accord SF" w:hAnsi="Accord SF"/>
        </w:rPr>
        <w:t xml:space="preserve"> how much you love and care for h</w:t>
      </w:r>
      <w:r w:rsidR="00D36812">
        <w:rPr>
          <w:rFonts w:ascii="Accord SF" w:hAnsi="Accord SF"/>
        </w:rPr>
        <w:t>im and by reassuring him</w:t>
      </w:r>
      <w:r w:rsidRPr="00D36812">
        <w:rPr>
          <w:rFonts w:ascii="Accord SF" w:hAnsi="Accord SF"/>
        </w:rPr>
        <w:t xml:space="preserve"> that you are committed to help h</w:t>
      </w:r>
      <w:r w:rsidR="00D36812">
        <w:rPr>
          <w:rFonts w:ascii="Accord SF" w:hAnsi="Accord SF"/>
        </w:rPr>
        <w:t>im</w:t>
      </w:r>
      <w:r w:rsidRPr="00D36812">
        <w:rPr>
          <w:rFonts w:ascii="Accord SF" w:hAnsi="Accord SF"/>
        </w:rPr>
        <w:t xml:space="preserve"> in any way that you can. </w:t>
      </w:r>
    </w:p>
    <w:p w:rsidR="00380ADE" w:rsidRPr="00D36812" w:rsidRDefault="00380ADE" w:rsidP="00D36812">
      <w:pPr>
        <w:pStyle w:val="ListParagraph"/>
        <w:numPr>
          <w:ilvl w:val="0"/>
          <w:numId w:val="4"/>
        </w:numPr>
        <w:rPr>
          <w:rFonts w:ascii="Accord SF" w:hAnsi="Accord SF"/>
        </w:rPr>
      </w:pPr>
      <w:r w:rsidRPr="00D36812">
        <w:rPr>
          <w:rFonts w:ascii="Accord SF" w:hAnsi="Accord SF"/>
        </w:rPr>
        <w:t xml:space="preserve">Create opportunities for your child to engage in activities that are completely removed from the world of school, homework, revision and exams. Consider, for example, offering to take him </w:t>
      </w:r>
      <w:r w:rsidR="00D36812">
        <w:rPr>
          <w:rFonts w:ascii="Accord SF" w:hAnsi="Accord SF"/>
        </w:rPr>
        <w:t>to the cinema or out for a meal.</w:t>
      </w:r>
    </w:p>
    <w:p w:rsidR="00D36812" w:rsidRDefault="00380ADE" w:rsidP="00380ADE">
      <w:pPr>
        <w:rPr>
          <w:rFonts w:ascii="Accord SF" w:hAnsi="Accord SF"/>
        </w:rPr>
      </w:pPr>
      <w:r w:rsidRPr="00D36812">
        <w:rPr>
          <w:rFonts w:ascii="Accord SF" w:hAnsi="Accord SF"/>
          <w:b/>
          <w:u w:val="single"/>
        </w:rPr>
        <w:t>KNOWING THE STUDY SKILLS THAT YOUR CHILD REQUIRES TO ACHIEVE EXAM SUCCESS</w:t>
      </w:r>
      <w:r w:rsidRPr="00380ADE">
        <w:rPr>
          <w:rFonts w:ascii="Accord SF" w:hAnsi="Accord SF"/>
        </w:rPr>
        <w:t xml:space="preserve"> </w:t>
      </w:r>
      <w:r w:rsidR="00D36812">
        <w:rPr>
          <w:rFonts w:ascii="Accord SF" w:hAnsi="Accord SF"/>
        </w:rPr>
        <w:t>Support your child in developing their study techniques. Examples of study skills that can lead to success are:</w:t>
      </w:r>
    </w:p>
    <w:p w:rsidR="00BD5904" w:rsidRDefault="00D36812" w:rsidP="00236F94">
      <w:pPr>
        <w:jc w:val="center"/>
        <w:rPr>
          <w:rFonts w:ascii="Accord SF" w:hAnsi="Accord SF"/>
        </w:rPr>
      </w:pPr>
      <w:r>
        <w:rPr>
          <w:rFonts w:ascii="Accord SF" w:hAnsi="Accord SF"/>
        </w:rPr>
        <w:t>-</w:t>
      </w:r>
      <w:r w:rsidR="00236F94">
        <w:rPr>
          <w:rFonts w:ascii="Accord SF" w:hAnsi="Accord SF"/>
        </w:rPr>
        <w:t xml:space="preserve"> Time management</w:t>
      </w:r>
      <w:r w:rsidR="00236F94">
        <w:rPr>
          <w:rFonts w:ascii="Accord SF" w:hAnsi="Accord SF"/>
        </w:rPr>
        <w:tab/>
      </w:r>
      <w:r w:rsidR="00236F94">
        <w:rPr>
          <w:rFonts w:ascii="Accord SF" w:hAnsi="Accord SF"/>
        </w:rPr>
        <w:tab/>
      </w:r>
      <w:r w:rsidR="00236F94">
        <w:rPr>
          <w:rFonts w:ascii="Accord SF" w:hAnsi="Accord SF"/>
        </w:rPr>
        <w:tab/>
        <w:t>- Note-taking</w:t>
      </w:r>
    </w:p>
    <w:p w:rsidR="00380ADE" w:rsidRDefault="00DF7F10" w:rsidP="00380ADE">
      <w:pPr>
        <w:rPr>
          <w:rFonts w:ascii="Accord SF" w:hAnsi="Accord SF"/>
        </w:rPr>
      </w:pPr>
      <w:r>
        <w:rPr>
          <w:rFonts w:ascii="Accord SF" w:hAnsi="Accord SF"/>
          <w:noProof/>
          <w:lang w:eastAsia="en-GB"/>
        </w:rPr>
        <w:drawing>
          <wp:anchor distT="0" distB="0" distL="114300" distR="114300" simplePos="0" relativeHeight="251660288" behindDoc="0" locked="0" layoutInCell="1" allowOverlap="1" wp14:anchorId="73C2BFA0" wp14:editId="113E5816">
            <wp:simplePos x="0" y="0"/>
            <wp:positionH relativeFrom="column">
              <wp:posOffset>-186690</wp:posOffset>
            </wp:positionH>
            <wp:positionV relativeFrom="paragraph">
              <wp:posOffset>551180</wp:posOffset>
            </wp:positionV>
            <wp:extent cx="1288415" cy="1456055"/>
            <wp:effectExtent l="0" t="0" r="6985" b="0"/>
            <wp:wrapThrough wrapText="bothSides">
              <wp:wrapPolygon edited="0">
                <wp:start x="0" y="0"/>
                <wp:lineTo x="0" y="21195"/>
                <wp:lineTo x="21398" y="21195"/>
                <wp:lineTo x="2139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8415" cy="1456055"/>
                    </a:xfrm>
                    <a:prstGeom prst="rect">
                      <a:avLst/>
                    </a:prstGeom>
                    <a:noFill/>
                  </pic:spPr>
                </pic:pic>
              </a:graphicData>
            </a:graphic>
            <wp14:sizeRelH relativeFrom="page">
              <wp14:pctWidth>0</wp14:pctWidth>
            </wp14:sizeRelH>
            <wp14:sizeRelV relativeFrom="page">
              <wp14:pctHeight>0</wp14:pctHeight>
            </wp14:sizeRelV>
          </wp:anchor>
        </w:drawing>
      </w:r>
      <w:r w:rsidR="00380ADE" w:rsidRPr="00BD5904">
        <w:rPr>
          <w:rFonts w:ascii="Accord SF" w:hAnsi="Accord SF"/>
          <w:b/>
          <w:u w:val="single"/>
        </w:rPr>
        <w:t xml:space="preserve"> Time Management</w:t>
      </w:r>
      <w:r w:rsidR="00BD5904">
        <w:rPr>
          <w:rFonts w:ascii="Accord SF" w:hAnsi="Accord SF"/>
          <w:b/>
          <w:u w:val="single"/>
        </w:rPr>
        <w:t>:</w:t>
      </w:r>
      <w:r w:rsidR="00380ADE" w:rsidRPr="00380ADE">
        <w:rPr>
          <w:rFonts w:ascii="Accord SF" w:hAnsi="Accord SF"/>
        </w:rPr>
        <w:t xml:space="preserve"> One of the main reasons why many young people fail to achieve a good set of GCSE grades relates less to their lack of ability or ambition and more to the fact that they seriously underestimate the amounts of time that they need to set aside for revision. Many students now take 10 or more GCSEs and are therefore required to revise over 200 GCSE topics. On the basis of 1 hour of revision per topic, this means that your child may need to complete a total of over 200 hours of revision. Assuming that he revises for 1-2 hours a day, he will therefore need to start revising at least 3-6 months before his first exam. For those taking exams in June, this means starting to revise in February at the very latest. It is worth running through these figures and dates with your child so that he can begin to see for himself the benefits of starting his revision as soon as possible.</w:t>
      </w:r>
    </w:p>
    <w:p w:rsidR="00BD5904" w:rsidRDefault="00380ADE" w:rsidP="00380ADE">
      <w:pPr>
        <w:rPr>
          <w:rFonts w:ascii="Accord SF" w:hAnsi="Accord SF"/>
        </w:rPr>
      </w:pPr>
      <w:r w:rsidRPr="00380ADE">
        <w:rPr>
          <w:rFonts w:ascii="Accord SF" w:hAnsi="Accord SF"/>
        </w:rPr>
        <w:t>A few secrets</w:t>
      </w:r>
      <w:r w:rsidR="00BD5904">
        <w:rPr>
          <w:rFonts w:ascii="Accord SF" w:hAnsi="Accord SF"/>
        </w:rPr>
        <w:t xml:space="preserve"> of effective time management: </w:t>
      </w:r>
      <w:r w:rsidRPr="00380ADE">
        <w:rPr>
          <w:rFonts w:ascii="Accord SF" w:hAnsi="Accord SF"/>
        </w:rPr>
        <w:t xml:space="preserve"> Like money, time is a limited resource that should ideally be distributed according to what we value and therefore according to our values. If your child values h</w:t>
      </w:r>
      <w:r w:rsidR="00BD5904">
        <w:rPr>
          <w:rFonts w:ascii="Accord SF" w:hAnsi="Accord SF"/>
        </w:rPr>
        <w:t xml:space="preserve">is GCSE grades then </w:t>
      </w:r>
      <w:r w:rsidRPr="00380ADE">
        <w:rPr>
          <w:rFonts w:ascii="Accord SF" w:hAnsi="Accord SF"/>
        </w:rPr>
        <w:t>he nee</w:t>
      </w:r>
      <w:r w:rsidR="00BD5904">
        <w:rPr>
          <w:rFonts w:ascii="Accord SF" w:hAnsi="Accord SF"/>
        </w:rPr>
        <w:t>ds to ensure that, at times, his</w:t>
      </w:r>
      <w:r w:rsidRPr="00380ADE">
        <w:rPr>
          <w:rFonts w:ascii="Accord SF" w:hAnsi="Accord SF"/>
        </w:rPr>
        <w:t xml:space="preserve"> revision takes priority over other inte</w:t>
      </w:r>
      <w:r w:rsidR="00BD5904">
        <w:rPr>
          <w:rFonts w:ascii="Accord SF" w:hAnsi="Accord SF"/>
        </w:rPr>
        <w:t>rests and activities.</w:t>
      </w:r>
    </w:p>
    <w:p w:rsidR="00BD5904" w:rsidRDefault="00BD5904" w:rsidP="00BD5904">
      <w:pPr>
        <w:pStyle w:val="ListParagraph"/>
        <w:numPr>
          <w:ilvl w:val="0"/>
          <w:numId w:val="4"/>
        </w:numPr>
        <w:rPr>
          <w:rFonts w:ascii="Accord SF" w:hAnsi="Accord SF"/>
        </w:rPr>
      </w:pPr>
      <w:r w:rsidRPr="00BD5904">
        <w:rPr>
          <w:rFonts w:ascii="Accord SF" w:hAnsi="Accord SF"/>
        </w:rPr>
        <w:lastRenderedPageBreak/>
        <w:t xml:space="preserve"> </w:t>
      </w:r>
      <w:r w:rsidR="00380ADE" w:rsidRPr="00BD5904">
        <w:rPr>
          <w:rFonts w:ascii="Accord SF" w:hAnsi="Accord SF"/>
        </w:rPr>
        <w:t>Due to the fact that our lives tend to be structured around our routines, one of the most direct and effective ways that your child can release more time for revision is by changing his daily routine. For example, at weekends he could get-up an hour earlier so that he can use this ‘extra’ time for revision.</w:t>
      </w:r>
    </w:p>
    <w:p w:rsidR="00380ADE" w:rsidRPr="00BD5904" w:rsidRDefault="00380ADE" w:rsidP="00BD5904">
      <w:pPr>
        <w:pStyle w:val="ListParagraph"/>
        <w:numPr>
          <w:ilvl w:val="0"/>
          <w:numId w:val="4"/>
        </w:numPr>
        <w:rPr>
          <w:rFonts w:ascii="Accord SF" w:hAnsi="Accord SF"/>
        </w:rPr>
      </w:pPr>
      <w:r w:rsidRPr="00BD5904">
        <w:rPr>
          <w:rFonts w:ascii="Accord SF" w:hAnsi="Accord SF"/>
        </w:rPr>
        <w:t xml:space="preserve"> In order to provide a clear revision plan and reduce stress levels, it is helpful for your child to create a revision timetable that clarifies what, on any given day, she needs to revise and for how long.</w:t>
      </w:r>
    </w:p>
    <w:p w:rsidR="00BD5904" w:rsidRDefault="00DF7F10" w:rsidP="00380ADE">
      <w:pPr>
        <w:rPr>
          <w:rFonts w:ascii="Accord SF" w:hAnsi="Accord SF"/>
        </w:rPr>
      </w:pPr>
      <w:r>
        <w:rPr>
          <w:rFonts w:ascii="Accord SF" w:hAnsi="Accord SF"/>
          <w:noProof/>
          <w:lang w:eastAsia="en-GB"/>
        </w:rPr>
        <w:drawing>
          <wp:anchor distT="0" distB="0" distL="114300" distR="114300" simplePos="0" relativeHeight="251658240" behindDoc="0" locked="0" layoutInCell="1" allowOverlap="1" wp14:anchorId="476AEE70" wp14:editId="6C4A2171">
            <wp:simplePos x="0" y="0"/>
            <wp:positionH relativeFrom="column">
              <wp:posOffset>4757420</wp:posOffset>
            </wp:positionH>
            <wp:positionV relativeFrom="paragraph">
              <wp:posOffset>149225</wp:posOffset>
            </wp:positionV>
            <wp:extent cx="1768475" cy="1179195"/>
            <wp:effectExtent l="0" t="0" r="3175" b="1905"/>
            <wp:wrapThrough wrapText="bothSides">
              <wp:wrapPolygon edited="0">
                <wp:start x="0" y="0"/>
                <wp:lineTo x="0" y="21286"/>
                <wp:lineTo x="21406" y="21286"/>
                <wp:lineTo x="2140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475" cy="1179195"/>
                    </a:xfrm>
                    <a:prstGeom prst="rect">
                      <a:avLst/>
                    </a:prstGeom>
                    <a:noFill/>
                  </pic:spPr>
                </pic:pic>
              </a:graphicData>
            </a:graphic>
            <wp14:sizeRelH relativeFrom="page">
              <wp14:pctWidth>0</wp14:pctWidth>
            </wp14:sizeRelH>
            <wp14:sizeRelV relativeFrom="page">
              <wp14:pctHeight>0</wp14:pctHeight>
            </wp14:sizeRelV>
          </wp:anchor>
        </w:drawing>
      </w:r>
      <w:r w:rsidR="00380ADE" w:rsidRPr="00BD5904">
        <w:rPr>
          <w:rFonts w:ascii="Accord SF" w:hAnsi="Accord SF"/>
          <w:b/>
          <w:u w:val="single"/>
        </w:rPr>
        <w:t>Note-taking</w:t>
      </w:r>
      <w:r w:rsidR="00BD5904">
        <w:rPr>
          <w:rFonts w:ascii="Accord SF" w:hAnsi="Accord SF"/>
        </w:rPr>
        <w:t>:</w:t>
      </w:r>
      <w:r w:rsidR="00380ADE" w:rsidRPr="00380ADE">
        <w:rPr>
          <w:rFonts w:ascii="Accord SF" w:hAnsi="Accord SF"/>
        </w:rPr>
        <w:t xml:space="preserve"> Many students ‘revise’ by copying-out their class-notes or pages of school textbooks. This is not only a dull and slow way of studying but also highly ineffective – it is possible to copy-out a whole book and still know little or nothing about what you have written. Instead, GCSE students need to find ways of taking notes that require them to analyse and actively think about topics that they are revising. There are very few hard and fast rules about effective note- taking. The key is to encourage your child to develop a repertoire of </w:t>
      </w:r>
      <w:r w:rsidR="00BD5904" w:rsidRPr="00380ADE">
        <w:rPr>
          <w:rFonts w:ascii="Accord SF" w:hAnsi="Accord SF"/>
        </w:rPr>
        <w:t>note taking</w:t>
      </w:r>
      <w:r w:rsidR="00380ADE" w:rsidRPr="00380ADE">
        <w:rPr>
          <w:rFonts w:ascii="Accord SF" w:hAnsi="Accord SF"/>
        </w:rPr>
        <w:t xml:space="preserve"> techniques through experimenting with the different options available. Some general principles for your child to bear in mind when taking revision notes: </w:t>
      </w:r>
    </w:p>
    <w:p w:rsidR="00BD5904" w:rsidRDefault="00380ADE" w:rsidP="00BD5904">
      <w:pPr>
        <w:pStyle w:val="ListParagraph"/>
        <w:numPr>
          <w:ilvl w:val="0"/>
          <w:numId w:val="4"/>
        </w:numPr>
        <w:rPr>
          <w:rFonts w:ascii="Accord SF" w:hAnsi="Accord SF"/>
        </w:rPr>
      </w:pPr>
      <w:r w:rsidRPr="00BD5904">
        <w:rPr>
          <w:rFonts w:ascii="Accord SF" w:hAnsi="Accord SF"/>
        </w:rPr>
        <w:t>It is helpful for him to work towards developing a revision file that is divided into subject areas and that contains a single ‘summary’ page for each topic that he is studying (e.g. if there are 30 topics in his History syllabus then the History section should contain 30 p</w:t>
      </w:r>
      <w:r w:rsidR="00BD5904">
        <w:rPr>
          <w:rFonts w:ascii="Accord SF" w:hAnsi="Accord SF"/>
        </w:rPr>
        <w:t xml:space="preserve">ages). </w:t>
      </w:r>
    </w:p>
    <w:p w:rsidR="00BD5904" w:rsidRDefault="00380ADE" w:rsidP="00BD5904">
      <w:pPr>
        <w:pStyle w:val="ListParagraph"/>
        <w:numPr>
          <w:ilvl w:val="0"/>
          <w:numId w:val="4"/>
        </w:numPr>
        <w:rPr>
          <w:rFonts w:ascii="Accord SF" w:hAnsi="Accord SF"/>
        </w:rPr>
      </w:pPr>
      <w:r w:rsidRPr="00BD5904">
        <w:rPr>
          <w:rFonts w:ascii="Accord SF" w:hAnsi="Accord SF"/>
        </w:rPr>
        <w:t>There is no need for GCSE students to take notes by using sentences. Instead, encourage h</w:t>
      </w:r>
      <w:r w:rsidR="00BD5904">
        <w:rPr>
          <w:rFonts w:ascii="Accord SF" w:hAnsi="Accord SF"/>
        </w:rPr>
        <w:t>im</w:t>
      </w:r>
      <w:r w:rsidRPr="00BD5904">
        <w:rPr>
          <w:rFonts w:ascii="Accord SF" w:hAnsi="Accord SF"/>
        </w:rPr>
        <w:t xml:space="preserve"> to us</w:t>
      </w:r>
      <w:r w:rsidR="00BD5904">
        <w:rPr>
          <w:rFonts w:ascii="Accord SF" w:hAnsi="Accord SF"/>
        </w:rPr>
        <w:t>e key words from the text that he is studying and to enhance his</w:t>
      </w:r>
      <w:r w:rsidRPr="00BD5904">
        <w:rPr>
          <w:rFonts w:ascii="Accord SF" w:hAnsi="Accord SF"/>
        </w:rPr>
        <w:t xml:space="preserve"> revision notes by recording information as symbols (e.g. a crown to represent the king or a mask to represent the theatre </w:t>
      </w:r>
      <w:proofErr w:type="spellStart"/>
      <w:r w:rsidRPr="00BD5904">
        <w:rPr>
          <w:rFonts w:ascii="Accord SF" w:hAnsi="Accord SF"/>
        </w:rPr>
        <w:t>etc</w:t>
      </w:r>
      <w:proofErr w:type="spellEnd"/>
      <w:r w:rsidRPr="00BD5904">
        <w:rPr>
          <w:rFonts w:ascii="Accord SF" w:hAnsi="Accord SF"/>
        </w:rPr>
        <w:t xml:space="preserve">) and by using several colours (highlighter-pens and a pack of good quality fine-point coloured </w:t>
      </w:r>
      <w:r w:rsidR="00BD5904">
        <w:rPr>
          <w:rFonts w:ascii="Accord SF" w:hAnsi="Accord SF"/>
        </w:rPr>
        <w:t xml:space="preserve">pens come-in very handy here). </w:t>
      </w:r>
    </w:p>
    <w:p w:rsidR="00236F94" w:rsidRDefault="00380ADE" w:rsidP="00236F94">
      <w:pPr>
        <w:pStyle w:val="ListParagraph"/>
        <w:numPr>
          <w:ilvl w:val="0"/>
          <w:numId w:val="4"/>
        </w:numPr>
        <w:rPr>
          <w:rFonts w:ascii="Accord SF" w:hAnsi="Accord SF"/>
        </w:rPr>
      </w:pPr>
      <w:r w:rsidRPr="00BD5904">
        <w:rPr>
          <w:rFonts w:ascii="Accord SF" w:hAnsi="Accord SF"/>
        </w:rPr>
        <w:t xml:space="preserve"> Encourage him to take revision notes on plain paper and to experiment with different ways of organising information on the page. For example, if in a particular topic there are eight key points that he needs to remember and understand then he could: draw a large circle on the page; divide-up this circle into eight parts; and then write in each of the eight parts of the circle key words or symbols that remind him of each of the eight points that he is trying to revise. </w:t>
      </w:r>
    </w:p>
    <w:p w:rsidR="00236F94" w:rsidRDefault="00236F94" w:rsidP="00236F94">
      <w:pPr>
        <w:rPr>
          <w:rFonts w:ascii="Accord SF" w:hAnsi="Accord SF"/>
        </w:rPr>
      </w:pPr>
    </w:p>
    <w:p w:rsidR="00BD5904" w:rsidRPr="00236F94" w:rsidRDefault="00236F94" w:rsidP="00236F94">
      <w:pPr>
        <w:rPr>
          <w:rFonts w:ascii="Accord SF" w:hAnsi="Accord SF"/>
        </w:rPr>
      </w:pPr>
      <w:r>
        <w:rPr>
          <w:b/>
          <w:noProof/>
          <w:sz w:val="24"/>
          <w:szCs w:val="24"/>
          <w:lang w:eastAsia="en-GB"/>
        </w:rPr>
        <w:drawing>
          <wp:anchor distT="0" distB="0" distL="114300" distR="114300" simplePos="0" relativeHeight="251665408" behindDoc="0" locked="0" layoutInCell="1" allowOverlap="1" wp14:anchorId="42C64D29" wp14:editId="4C8B03CC">
            <wp:simplePos x="0" y="0"/>
            <wp:positionH relativeFrom="margin">
              <wp:align>left</wp:align>
            </wp:positionH>
            <wp:positionV relativeFrom="paragraph">
              <wp:posOffset>283845</wp:posOffset>
            </wp:positionV>
            <wp:extent cx="1765935" cy="2057400"/>
            <wp:effectExtent l="0" t="0" r="5715" b="0"/>
            <wp:wrapThrough wrapText="bothSides">
              <wp:wrapPolygon edited="0">
                <wp:start x="0" y="0"/>
                <wp:lineTo x="0" y="21400"/>
                <wp:lineTo x="21437" y="21400"/>
                <wp:lineTo x="2143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68a3728fa87aa81f008c969561c05a1.jpg"/>
                    <pic:cNvPicPr/>
                  </pic:nvPicPr>
                  <pic:blipFill rotWithShape="1">
                    <a:blip r:embed="rId11">
                      <a:extLst>
                        <a:ext uri="{28A0092B-C50C-407E-A947-70E740481C1C}">
                          <a14:useLocalDpi xmlns:a14="http://schemas.microsoft.com/office/drawing/2010/main" val="0"/>
                        </a:ext>
                      </a:extLst>
                    </a:blip>
                    <a:srcRect b="5793"/>
                    <a:stretch/>
                  </pic:blipFill>
                  <pic:spPr bwMode="auto">
                    <a:xfrm>
                      <a:off x="0" y="0"/>
                      <a:ext cx="176593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ADE" w:rsidRPr="00236F94">
        <w:rPr>
          <w:rFonts w:ascii="Accord SF" w:hAnsi="Accord SF"/>
        </w:rPr>
        <w:t xml:space="preserve">This </w:t>
      </w:r>
      <w:r w:rsidR="00BD5904" w:rsidRPr="00236F94">
        <w:rPr>
          <w:rFonts w:ascii="Accord SF" w:hAnsi="Accord SF"/>
        </w:rPr>
        <w:t>information</w:t>
      </w:r>
      <w:r w:rsidR="00380ADE" w:rsidRPr="00236F94">
        <w:rPr>
          <w:rFonts w:ascii="Accord SF" w:hAnsi="Accord SF"/>
        </w:rPr>
        <w:t xml:space="preserve"> has offered a range of hints and tips that you can use to help your child to prepare for GCSEs. The first section focussed on ways of raising your child’s aspirations and helping him to develop and sustain a positive attitude towards his GCSEs. The second section examined some of the different forms of material and psychological support that you can offer your child when she is preparing for exams. The final section unpicked some core study skills that your child will need to practice and apply if he is to achieve exam success. A good set of GCSE grades will certainly provide your child with a passport to further and higher education. It may also provide him with a profound sense of self-worth and accomplishment. Above all else, try to help your son not only to develop a clear vision and focus but also to rem</w:t>
      </w:r>
      <w:r w:rsidR="00BD5904" w:rsidRPr="00236F94">
        <w:rPr>
          <w:rFonts w:ascii="Accord SF" w:hAnsi="Accord SF"/>
        </w:rPr>
        <w:t>ain open and relaxed throughout.</w:t>
      </w:r>
    </w:p>
    <w:p w:rsidR="00236F94" w:rsidRPr="00236F94" w:rsidRDefault="00236F94" w:rsidP="00236F94">
      <w:pPr>
        <w:ind w:left="60"/>
        <w:rPr>
          <w:rFonts w:ascii="Accord SF" w:hAnsi="Accord SF"/>
        </w:rPr>
      </w:pPr>
    </w:p>
    <w:p w:rsidR="00341A15" w:rsidRDefault="00380ADE" w:rsidP="00236F94">
      <w:pPr>
        <w:ind w:left="60"/>
        <w:jc w:val="center"/>
        <w:rPr>
          <w:rFonts w:ascii="Accord SF" w:hAnsi="Accord SF"/>
          <w:b/>
          <w:u w:val="single"/>
        </w:rPr>
      </w:pPr>
      <w:r w:rsidRPr="009B022A">
        <w:rPr>
          <w:rFonts w:ascii="Accord SF" w:hAnsi="Accord SF"/>
          <w:b/>
          <w:u w:val="single"/>
        </w:rPr>
        <w:t>G</w:t>
      </w:r>
      <w:r w:rsidR="00236F94">
        <w:rPr>
          <w:rFonts w:ascii="Accord SF" w:hAnsi="Accord SF"/>
          <w:b/>
          <w:u w:val="single"/>
        </w:rPr>
        <w:t>ood luck!</w:t>
      </w:r>
    </w:p>
    <w:p w:rsidR="006768C7" w:rsidRPr="001D7F60" w:rsidRDefault="006768C7" w:rsidP="006768C7">
      <w:pPr>
        <w:keepNext/>
        <w:spacing w:before="240" w:after="120"/>
        <w:outlineLvl w:val="0"/>
        <w:rPr>
          <w:rFonts w:ascii="Arial Black" w:hAnsi="Arial Black"/>
          <w:spacing w:val="-25"/>
          <w:kern w:val="28"/>
          <w:sz w:val="40"/>
          <w:szCs w:val="20"/>
          <w:lang w:val="en-US"/>
        </w:rPr>
      </w:pPr>
      <w:r w:rsidRPr="001D7F60">
        <w:rPr>
          <w:rFonts w:ascii="Arial Black" w:hAnsi="Arial Black"/>
          <w:spacing w:val="-25"/>
          <w:kern w:val="28"/>
          <w:sz w:val="40"/>
          <w:lang w:val="en-US"/>
        </w:rPr>
        <w:lastRenderedPageBreak/>
        <w:t>Mathematics</w:t>
      </w:r>
    </w:p>
    <w:p w:rsidR="006768C7" w:rsidRPr="002A0C5C" w:rsidRDefault="006768C7" w:rsidP="006768C7">
      <w:pPr>
        <w:rPr>
          <w:b/>
          <w:sz w:val="28"/>
          <w:szCs w:val="28"/>
          <w:u w:val="single"/>
        </w:rPr>
      </w:pPr>
      <w:r w:rsidRPr="002A0C5C">
        <w:rPr>
          <w:b/>
          <w:sz w:val="28"/>
          <w:szCs w:val="28"/>
          <w:u w:val="single"/>
        </w:rPr>
        <w:t>Edexcel New GCSE Mathematics 9-1 Linear (</w:t>
      </w:r>
      <w:r w:rsidRPr="002A0C5C">
        <w:rPr>
          <w:b/>
          <w:snapToGrid w:val="0"/>
          <w:color w:val="000000"/>
          <w:sz w:val="28"/>
          <w:szCs w:val="28"/>
          <w:u w:val="single"/>
        </w:rPr>
        <w:t>1MA1)</w:t>
      </w:r>
    </w:p>
    <w:p w:rsidR="006768C7" w:rsidRDefault="006768C7" w:rsidP="006768C7">
      <w:pPr>
        <w:rPr>
          <w:sz w:val="40"/>
        </w:rPr>
      </w:pPr>
    </w:p>
    <w:p w:rsidR="006768C7" w:rsidRPr="00AD2E6F" w:rsidRDefault="006768C7" w:rsidP="006768C7">
      <w:r w:rsidRPr="00E213AE">
        <w:t>GCSE Mathematics parent’s information</w:t>
      </w:r>
    </w:p>
    <w:p w:rsidR="006768C7" w:rsidRPr="00AD2E6F" w:rsidRDefault="006768C7" w:rsidP="006768C7">
      <w:pPr>
        <w:pStyle w:val="ListParagraph"/>
        <w:numPr>
          <w:ilvl w:val="0"/>
          <w:numId w:val="7"/>
        </w:numPr>
        <w:spacing w:after="0" w:line="240" w:lineRule="auto"/>
        <w:ind w:left="0"/>
        <w:rPr>
          <w:szCs w:val="24"/>
        </w:rPr>
      </w:pPr>
      <w:r w:rsidRPr="00E213AE">
        <w:rPr>
          <w:szCs w:val="24"/>
        </w:rPr>
        <w:t>GCSE Overview</w:t>
      </w:r>
    </w:p>
    <w:p w:rsidR="006768C7" w:rsidRPr="00AD2E6F" w:rsidRDefault="006768C7" w:rsidP="006768C7">
      <w:pPr>
        <w:pStyle w:val="ListParagraph"/>
        <w:numPr>
          <w:ilvl w:val="0"/>
          <w:numId w:val="7"/>
        </w:numPr>
        <w:spacing w:after="0" w:line="240" w:lineRule="auto"/>
        <w:ind w:left="0"/>
        <w:rPr>
          <w:szCs w:val="24"/>
        </w:rPr>
      </w:pPr>
      <w:r>
        <w:rPr>
          <w:szCs w:val="24"/>
        </w:rPr>
        <w:t>Awards and other examinations offered</w:t>
      </w:r>
    </w:p>
    <w:p w:rsidR="006768C7" w:rsidRPr="00AD2E6F" w:rsidRDefault="006768C7" w:rsidP="006768C7">
      <w:pPr>
        <w:pStyle w:val="ListParagraph"/>
        <w:numPr>
          <w:ilvl w:val="0"/>
          <w:numId w:val="7"/>
        </w:numPr>
        <w:spacing w:after="0" w:line="240" w:lineRule="auto"/>
        <w:ind w:left="0"/>
        <w:rPr>
          <w:szCs w:val="24"/>
        </w:rPr>
      </w:pPr>
      <w:r w:rsidRPr="00E213AE">
        <w:rPr>
          <w:szCs w:val="24"/>
        </w:rPr>
        <w:t>Websites</w:t>
      </w:r>
    </w:p>
    <w:p w:rsidR="006768C7" w:rsidRPr="00AD2E6F" w:rsidRDefault="006768C7" w:rsidP="006768C7">
      <w:pPr>
        <w:pStyle w:val="ListParagraph"/>
        <w:numPr>
          <w:ilvl w:val="0"/>
          <w:numId w:val="7"/>
        </w:numPr>
        <w:spacing w:after="0" w:line="240" w:lineRule="auto"/>
        <w:ind w:left="0"/>
        <w:rPr>
          <w:szCs w:val="24"/>
        </w:rPr>
      </w:pPr>
      <w:r w:rsidRPr="00E213AE">
        <w:rPr>
          <w:szCs w:val="24"/>
        </w:rPr>
        <w:t>Revision Guides</w:t>
      </w:r>
    </w:p>
    <w:p w:rsidR="006768C7" w:rsidRPr="00E213AE" w:rsidRDefault="006768C7" w:rsidP="006768C7">
      <w:pPr>
        <w:pStyle w:val="ListParagraph"/>
        <w:numPr>
          <w:ilvl w:val="0"/>
          <w:numId w:val="7"/>
        </w:numPr>
        <w:spacing w:after="0" w:line="240" w:lineRule="auto"/>
        <w:ind w:left="0"/>
        <w:rPr>
          <w:szCs w:val="24"/>
        </w:rPr>
      </w:pPr>
      <w:r w:rsidRPr="00E213AE">
        <w:rPr>
          <w:szCs w:val="24"/>
        </w:rPr>
        <w:t>Equipment</w:t>
      </w:r>
    </w:p>
    <w:p w:rsidR="006768C7" w:rsidRDefault="006768C7" w:rsidP="006768C7"/>
    <w:p w:rsidR="006768C7" w:rsidRPr="009478B1" w:rsidRDefault="006768C7" w:rsidP="006768C7">
      <w:pPr>
        <w:keepNext/>
        <w:keepLines/>
        <w:spacing w:after="120" w:line="440" w:lineRule="atLeast"/>
        <w:ind w:right="2160"/>
        <w:rPr>
          <w:rFonts w:ascii="Arial Black" w:hAnsi="Arial Black"/>
          <w:color w:val="808080"/>
          <w:spacing w:val="-35"/>
          <w:kern w:val="28"/>
          <w:sz w:val="44"/>
          <w:lang w:val="en-US"/>
        </w:rPr>
      </w:pPr>
      <w:r w:rsidRPr="009478B1">
        <w:rPr>
          <w:rFonts w:ascii="Arial Black" w:hAnsi="Arial Black"/>
          <w:color w:val="808080"/>
          <w:spacing w:val="-35"/>
          <w:kern w:val="28"/>
          <w:sz w:val="44"/>
          <w:lang w:val="en-US"/>
        </w:rPr>
        <w:t>GCSE Overview</w:t>
      </w:r>
    </w:p>
    <w:p w:rsidR="006768C7" w:rsidRPr="00E213AE" w:rsidRDefault="006768C7" w:rsidP="006768C7">
      <w:pPr>
        <w:spacing w:after="240"/>
        <w:jc w:val="both"/>
        <w:rPr>
          <w:rFonts w:ascii="Garamond" w:hAnsi="Garamond"/>
          <w:spacing w:val="-5"/>
          <w:kern w:val="28"/>
          <w:sz w:val="26"/>
          <w:szCs w:val="26"/>
          <w:lang w:val="en-US"/>
        </w:rPr>
      </w:pPr>
      <w:r w:rsidRPr="00E213AE">
        <w:rPr>
          <w:rFonts w:ascii="Garamond" w:hAnsi="Garamond"/>
          <w:spacing w:val="-5"/>
          <w:kern w:val="28"/>
          <w:sz w:val="26"/>
          <w:szCs w:val="26"/>
          <w:lang w:val="en-US"/>
        </w:rPr>
        <w:t xml:space="preserve">The Department of Education have changed the specification for </w:t>
      </w:r>
      <w:proofErr w:type="spellStart"/>
      <w:r w:rsidRPr="00E213AE">
        <w:rPr>
          <w:rFonts w:ascii="Garamond" w:hAnsi="Garamond"/>
          <w:spacing w:val="-5"/>
          <w:kern w:val="28"/>
          <w:sz w:val="26"/>
          <w:szCs w:val="26"/>
          <w:lang w:val="en-US"/>
        </w:rPr>
        <w:t>Maths</w:t>
      </w:r>
      <w:proofErr w:type="spellEnd"/>
      <w:r w:rsidRPr="00E213AE">
        <w:rPr>
          <w:rFonts w:ascii="Garamond" w:hAnsi="Garamond"/>
          <w:spacing w:val="-5"/>
          <w:kern w:val="28"/>
          <w:sz w:val="26"/>
          <w:szCs w:val="26"/>
          <w:lang w:val="en-US"/>
        </w:rPr>
        <w:t xml:space="preserve"> GCSE starting with the current year 11 students (first exam June 2017). The new specification now includes a greater amount of content compared to the old 1MA0 specification and</w:t>
      </w:r>
      <w:r>
        <w:rPr>
          <w:rFonts w:ascii="Garamond" w:hAnsi="Garamond"/>
          <w:spacing w:val="-5"/>
          <w:kern w:val="28"/>
          <w:sz w:val="26"/>
          <w:szCs w:val="26"/>
          <w:lang w:val="en-US"/>
        </w:rPr>
        <w:t xml:space="preserve"> has</w:t>
      </w:r>
      <w:r w:rsidRPr="00E213AE">
        <w:rPr>
          <w:rFonts w:ascii="Garamond" w:hAnsi="Garamond"/>
          <w:spacing w:val="-5"/>
          <w:kern w:val="28"/>
          <w:sz w:val="26"/>
          <w:szCs w:val="26"/>
          <w:lang w:val="en-US"/>
        </w:rPr>
        <w:t xml:space="preserve"> a new assessment criteria. All new GCSEs will be graded 1-9, 1 representing the lowest grade and 9 the highest. The government issued the following statement to explain the grading criteria in terms of its equivalence to the old style A* to G system:</w:t>
      </w:r>
    </w:p>
    <w:p w:rsidR="006768C7" w:rsidRPr="00E213AE" w:rsidRDefault="006768C7" w:rsidP="006768C7">
      <w:pPr>
        <w:spacing w:after="240"/>
        <w:jc w:val="both"/>
        <w:rPr>
          <w:rFonts w:ascii="Garamond" w:hAnsi="Garamond"/>
          <w:spacing w:val="-5"/>
          <w:kern w:val="28"/>
          <w:sz w:val="26"/>
          <w:szCs w:val="26"/>
          <w:lang w:val="en-US"/>
        </w:rPr>
      </w:pPr>
      <w:r w:rsidRPr="00E213AE">
        <w:rPr>
          <w:rFonts w:ascii="Garamond" w:hAnsi="Garamond"/>
          <w:spacing w:val="-5"/>
          <w:kern w:val="28"/>
          <w:sz w:val="26"/>
          <w:szCs w:val="26"/>
          <w:lang w:val="en-US"/>
        </w:rPr>
        <w:t>“Broadly the same proportion of students will achieve a grade 4 and above as used to achieve a grade C and above and broadly the same proportion of students will achieve a grade 7 or above as used to achieve a grade A</w:t>
      </w:r>
      <w:r>
        <w:rPr>
          <w:rFonts w:ascii="Garamond" w:hAnsi="Garamond"/>
          <w:spacing w:val="-5"/>
          <w:kern w:val="28"/>
          <w:sz w:val="26"/>
          <w:szCs w:val="26"/>
          <w:lang w:val="en-US"/>
        </w:rPr>
        <w:t xml:space="preserve"> or above</w:t>
      </w:r>
      <w:r w:rsidRPr="00E213AE">
        <w:rPr>
          <w:rFonts w:ascii="Garamond" w:hAnsi="Garamond"/>
          <w:spacing w:val="-5"/>
          <w:kern w:val="28"/>
          <w:sz w:val="26"/>
          <w:szCs w:val="26"/>
          <w:lang w:val="en-US"/>
        </w:rPr>
        <w:t xml:space="preserve">. The top 2 % of all students will achieve a grade 9 to highlight the very highest performers. The bottom of grade 1 will be aligned with the bottom of grade G. The pass grade will be a grade 5 in order to raise standards although initially students will only need to </w:t>
      </w:r>
      <w:proofErr w:type="spellStart"/>
      <w:r w:rsidRPr="00E213AE">
        <w:rPr>
          <w:rFonts w:ascii="Garamond" w:hAnsi="Garamond"/>
          <w:spacing w:val="-5"/>
          <w:kern w:val="28"/>
          <w:sz w:val="26"/>
          <w:szCs w:val="26"/>
          <w:lang w:val="en-US"/>
        </w:rPr>
        <w:t>resit</w:t>
      </w:r>
      <w:proofErr w:type="spellEnd"/>
      <w:r w:rsidRPr="00E213AE">
        <w:rPr>
          <w:rFonts w:ascii="Garamond" w:hAnsi="Garamond"/>
          <w:spacing w:val="-5"/>
          <w:kern w:val="28"/>
          <w:sz w:val="26"/>
          <w:szCs w:val="26"/>
          <w:lang w:val="en-US"/>
        </w:rPr>
        <w:t xml:space="preserve"> in year 12 if they achieve grades 1, 2 or 3 at the end of year 11 - although this is subject to change.”</w:t>
      </w:r>
    </w:p>
    <w:p w:rsidR="006768C7" w:rsidRPr="00E213AE" w:rsidRDefault="006768C7" w:rsidP="006768C7">
      <w:pPr>
        <w:spacing w:after="240"/>
        <w:jc w:val="both"/>
        <w:rPr>
          <w:rFonts w:ascii="Garamond" w:hAnsi="Garamond"/>
          <w:spacing w:val="-5"/>
          <w:kern w:val="28"/>
          <w:sz w:val="26"/>
          <w:szCs w:val="26"/>
          <w:lang w:val="en-US"/>
        </w:rPr>
      </w:pPr>
      <w:r w:rsidRPr="00E213AE">
        <w:rPr>
          <w:rFonts w:ascii="Garamond" w:hAnsi="Garamond"/>
          <w:spacing w:val="-5"/>
          <w:kern w:val="28"/>
          <w:sz w:val="26"/>
          <w:szCs w:val="26"/>
          <w:lang w:val="en-US"/>
        </w:rPr>
        <w:t>A more detailed explanation can be found using the link below:</w:t>
      </w:r>
    </w:p>
    <w:p w:rsidR="006768C7" w:rsidRPr="00E213AE" w:rsidRDefault="006768C7" w:rsidP="006768C7">
      <w:pPr>
        <w:spacing w:after="240"/>
        <w:jc w:val="both"/>
        <w:rPr>
          <w:rFonts w:ascii="Garamond" w:hAnsi="Garamond"/>
          <w:spacing w:val="-5"/>
          <w:kern w:val="28"/>
          <w:sz w:val="26"/>
          <w:szCs w:val="26"/>
          <w:lang w:val="en-US"/>
        </w:rPr>
      </w:pPr>
      <w:hyperlink r:id="rId12" w:history="1">
        <w:r w:rsidRPr="00E213AE">
          <w:rPr>
            <w:rStyle w:val="Hyperlink"/>
            <w:rFonts w:ascii="Garamond" w:hAnsi="Garamond"/>
            <w:spacing w:val="-5"/>
            <w:kern w:val="28"/>
            <w:sz w:val="26"/>
            <w:szCs w:val="26"/>
            <w:lang w:val="en-US"/>
          </w:rPr>
          <w:t>www.gov.uk/government/news/setting-standards-for-new-gcses-in-2017</w:t>
        </w:r>
      </w:hyperlink>
    </w:p>
    <w:p w:rsidR="006768C7" w:rsidRPr="00E213AE" w:rsidRDefault="006768C7" w:rsidP="006768C7">
      <w:pPr>
        <w:spacing w:after="240"/>
        <w:jc w:val="both"/>
        <w:rPr>
          <w:rFonts w:ascii="Garamond" w:hAnsi="Garamond"/>
          <w:spacing w:val="-5"/>
          <w:sz w:val="26"/>
          <w:szCs w:val="26"/>
          <w:lang w:val="en-US"/>
        </w:rPr>
      </w:pPr>
      <w:r w:rsidRPr="00E213AE">
        <w:rPr>
          <w:rFonts w:ascii="Garamond" w:hAnsi="Garamond"/>
          <w:spacing w:val="-5"/>
          <w:sz w:val="26"/>
          <w:szCs w:val="26"/>
          <w:lang w:val="en-US"/>
        </w:rPr>
        <w:t xml:space="preserve">The </w:t>
      </w:r>
      <w:proofErr w:type="spellStart"/>
      <w:r w:rsidRPr="00E213AE">
        <w:rPr>
          <w:rFonts w:ascii="Garamond" w:hAnsi="Garamond"/>
          <w:spacing w:val="-5"/>
          <w:sz w:val="26"/>
          <w:szCs w:val="26"/>
          <w:lang w:val="en-US"/>
        </w:rPr>
        <w:t>Maths</w:t>
      </w:r>
      <w:proofErr w:type="spellEnd"/>
      <w:r w:rsidRPr="00E213AE">
        <w:rPr>
          <w:rFonts w:ascii="Garamond" w:hAnsi="Garamond"/>
          <w:spacing w:val="-5"/>
          <w:sz w:val="26"/>
          <w:szCs w:val="26"/>
          <w:lang w:val="en-US"/>
        </w:rPr>
        <w:t xml:space="preserve"> department have produced a conversion table to try and explain this a bit clearer.</w:t>
      </w:r>
    </w:p>
    <w:p w:rsidR="006768C7" w:rsidRPr="009478B1" w:rsidRDefault="006768C7" w:rsidP="006768C7">
      <w:pPr>
        <w:spacing w:after="240"/>
        <w:jc w:val="both"/>
        <w:rPr>
          <w:rFonts w:ascii="Garamond" w:hAnsi="Garamond"/>
          <w:spacing w:val="-5"/>
          <w:lang w:val="en-US"/>
        </w:rPr>
      </w:pPr>
      <w:r w:rsidRPr="002A0C5C">
        <w:rPr>
          <w:rFonts w:ascii="Garamond" w:hAnsi="Garamond"/>
          <w:spacing w:val="-5"/>
        </w:rPr>
        <w:object w:dxaOrig="21186" w:dyaOrig="6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65pt;height:142.2pt" o:ole="">
            <v:imagedata r:id="rId13" o:title=""/>
          </v:shape>
          <o:OLEObject Type="Embed" ProgID="Excel.Sheet.12" ShapeID="_x0000_i1025" DrawAspect="Content" ObjectID="_1535868367" r:id="rId14"/>
        </w:object>
      </w:r>
    </w:p>
    <w:p w:rsidR="006768C7" w:rsidRDefault="006768C7" w:rsidP="006768C7">
      <w:pPr>
        <w:spacing w:after="240"/>
        <w:jc w:val="both"/>
        <w:rPr>
          <w:rFonts w:ascii="Garamond" w:hAnsi="Garamond"/>
          <w:spacing w:val="-5"/>
          <w:lang w:val="en-US"/>
        </w:rPr>
      </w:pPr>
      <w:r>
        <w:rPr>
          <w:rFonts w:ascii="Garamond" w:hAnsi="Garamond"/>
          <w:spacing w:val="-5"/>
          <w:lang w:val="en-US"/>
        </w:rPr>
        <w:t xml:space="preserve">This new GCSE is still divided into two tiers – higher and foundation. The Higher tier covers grades 4-9 and the foundation tier covers 1 – 5. </w:t>
      </w:r>
    </w:p>
    <w:p w:rsidR="006768C7" w:rsidRDefault="006768C7" w:rsidP="006768C7">
      <w:pPr>
        <w:spacing w:after="240"/>
        <w:jc w:val="both"/>
        <w:rPr>
          <w:rFonts w:ascii="Garamond" w:hAnsi="Garamond"/>
          <w:spacing w:val="-5"/>
          <w:lang w:val="en-US"/>
        </w:rPr>
      </w:pPr>
    </w:p>
    <w:p w:rsidR="006768C7" w:rsidRDefault="006768C7" w:rsidP="006768C7">
      <w:pPr>
        <w:spacing w:after="240"/>
        <w:jc w:val="both"/>
        <w:rPr>
          <w:rFonts w:ascii="Garamond" w:hAnsi="Garamond"/>
          <w:spacing w:val="-5"/>
          <w:lang w:val="en-US"/>
        </w:rPr>
      </w:pPr>
    </w:p>
    <w:p w:rsidR="006768C7" w:rsidRDefault="006768C7" w:rsidP="006768C7">
      <w:pPr>
        <w:spacing w:after="240"/>
        <w:jc w:val="both"/>
        <w:rPr>
          <w:rFonts w:ascii="Garamond" w:hAnsi="Garamond"/>
          <w:spacing w:val="-5"/>
          <w:lang w:val="en-US"/>
        </w:rPr>
      </w:pPr>
      <w:r>
        <w:rPr>
          <w:rFonts w:ascii="Garamond" w:hAnsi="Garamond"/>
          <w:spacing w:val="-5"/>
          <w:lang w:val="en-US"/>
        </w:rPr>
        <w:t xml:space="preserve">We follow the </w:t>
      </w:r>
      <w:proofErr w:type="spellStart"/>
      <w:r>
        <w:rPr>
          <w:rFonts w:ascii="Garamond" w:hAnsi="Garamond"/>
          <w:spacing w:val="-5"/>
          <w:lang w:val="en-US"/>
        </w:rPr>
        <w:t>Edexcel</w:t>
      </w:r>
      <w:proofErr w:type="spellEnd"/>
      <w:r>
        <w:rPr>
          <w:rFonts w:ascii="Garamond" w:hAnsi="Garamond"/>
          <w:spacing w:val="-5"/>
          <w:lang w:val="en-US"/>
        </w:rPr>
        <w:t xml:space="preserve"> Linear GCSE (Code 1MA1)</w:t>
      </w:r>
    </w:p>
    <w:p w:rsidR="006768C7" w:rsidRDefault="006768C7" w:rsidP="006768C7">
      <w:pPr>
        <w:spacing w:after="240"/>
        <w:jc w:val="both"/>
        <w:rPr>
          <w:rFonts w:ascii="Garamond" w:hAnsi="Garamond"/>
          <w:spacing w:val="-5"/>
          <w:lang w:val="en-US"/>
        </w:rPr>
      </w:pPr>
      <w:r>
        <w:rPr>
          <w:rFonts w:ascii="Garamond" w:hAnsi="Garamond"/>
          <w:spacing w:val="-5"/>
          <w:lang w:val="en-US"/>
        </w:rPr>
        <w:t>The students will sit three exams each worth 80 marks and lasting 1 hour 30 minutes each. They will all sit the exams at the end of year 1.</w:t>
      </w:r>
    </w:p>
    <w:p w:rsidR="006768C7" w:rsidRDefault="006768C7" w:rsidP="006768C7">
      <w:pPr>
        <w:spacing w:after="240"/>
        <w:jc w:val="both"/>
        <w:rPr>
          <w:rFonts w:ascii="Garamond" w:hAnsi="Garamond"/>
          <w:spacing w:val="-5"/>
          <w:lang w:val="en-US"/>
        </w:rPr>
      </w:pPr>
      <w:r w:rsidRPr="0008657F">
        <w:rPr>
          <w:rFonts w:ascii="Garamond" w:hAnsi="Garamond"/>
          <w:b/>
          <w:spacing w:val="-5"/>
          <w:u w:val="single"/>
          <w:lang w:val="en-US"/>
        </w:rPr>
        <w:t>PAPER 1</w:t>
      </w:r>
      <w:r>
        <w:rPr>
          <w:rFonts w:ascii="Garamond" w:hAnsi="Garamond"/>
          <w:spacing w:val="-5"/>
          <w:lang w:val="en-US"/>
        </w:rPr>
        <w:tab/>
      </w:r>
      <w:r>
        <w:rPr>
          <w:rFonts w:ascii="Garamond" w:hAnsi="Garamond"/>
          <w:spacing w:val="-5"/>
          <w:lang w:val="en-US"/>
        </w:rPr>
        <w:tab/>
      </w:r>
      <w:r>
        <w:rPr>
          <w:rFonts w:ascii="Garamond" w:hAnsi="Garamond"/>
          <w:spacing w:val="-5"/>
          <w:lang w:val="en-US"/>
        </w:rPr>
        <w:tab/>
      </w:r>
      <w:r>
        <w:rPr>
          <w:rFonts w:ascii="Garamond" w:hAnsi="Garamond"/>
          <w:spacing w:val="-5"/>
          <w:lang w:val="en-US"/>
        </w:rPr>
        <w:tab/>
      </w:r>
      <w:r w:rsidRPr="0008657F">
        <w:rPr>
          <w:rFonts w:ascii="Garamond" w:hAnsi="Garamond"/>
          <w:b/>
          <w:spacing w:val="-5"/>
          <w:u w:val="single"/>
          <w:lang w:val="en-US"/>
        </w:rPr>
        <w:t>PAPER 2</w:t>
      </w:r>
      <w:r>
        <w:rPr>
          <w:rFonts w:ascii="Garamond" w:hAnsi="Garamond"/>
          <w:spacing w:val="-5"/>
          <w:lang w:val="en-US"/>
        </w:rPr>
        <w:tab/>
      </w:r>
      <w:r>
        <w:rPr>
          <w:rFonts w:ascii="Garamond" w:hAnsi="Garamond"/>
          <w:spacing w:val="-5"/>
          <w:lang w:val="en-US"/>
        </w:rPr>
        <w:tab/>
      </w:r>
      <w:r>
        <w:rPr>
          <w:rFonts w:ascii="Garamond" w:hAnsi="Garamond"/>
          <w:spacing w:val="-5"/>
          <w:lang w:val="en-US"/>
        </w:rPr>
        <w:tab/>
      </w:r>
      <w:r>
        <w:rPr>
          <w:rFonts w:ascii="Garamond" w:hAnsi="Garamond"/>
          <w:spacing w:val="-5"/>
          <w:lang w:val="en-US"/>
        </w:rPr>
        <w:tab/>
      </w:r>
      <w:r w:rsidRPr="0008657F">
        <w:rPr>
          <w:rFonts w:ascii="Garamond" w:hAnsi="Garamond"/>
          <w:b/>
          <w:spacing w:val="-5"/>
          <w:u w:val="single"/>
          <w:lang w:val="en-US"/>
        </w:rPr>
        <w:t>PAPER 3</w:t>
      </w:r>
    </w:p>
    <w:p w:rsidR="006768C7" w:rsidRDefault="006768C7" w:rsidP="006768C7">
      <w:pPr>
        <w:spacing w:after="240"/>
        <w:jc w:val="both"/>
        <w:rPr>
          <w:rFonts w:ascii="Garamond" w:hAnsi="Garamond"/>
          <w:spacing w:val="-5"/>
          <w:lang w:val="en-US"/>
        </w:rPr>
      </w:pPr>
      <w:r>
        <w:rPr>
          <w:rFonts w:ascii="Garamond" w:hAnsi="Garamond"/>
          <w:spacing w:val="-5"/>
          <w:lang w:val="en-US"/>
        </w:rPr>
        <w:t>33.3% of final mark</w:t>
      </w:r>
      <w:r>
        <w:rPr>
          <w:rFonts w:ascii="Garamond" w:hAnsi="Garamond"/>
          <w:spacing w:val="-5"/>
          <w:lang w:val="en-US"/>
        </w:rPr>
        <w:tab/>
      </w:r>
      <w:r>
        <w:rPr>
          <w:rFonts w:ascii="Garamond" w:hAnsi="Garamond"/>
          <w:spacing w:val="-5"/>
          <w:lang w:val="en-US"/>
        </w:rPr>
        <w:tab/>
      </w:r>
      <w:r>
        <w:rPr>
          <w:rFonts w:ascii="Garamond" w:hAnsi="Garamond"/>
          <w:spacing w:val="-5"/>
          <w:lang w:val="en-US"/>
        </w:rPr>
        <w:tab/>
        <w:t>33.3% of final mark</w:t>
      </w:r>
      <w:r>
        <w:rPr>
          <w:rFonts w:ascii="Garamond" w:hAnsi="Garamond"/>
          <w:spacing w:val="-5"/>
          <w:lang w:val="en-US"/>
        </w:rPr>
        <w:tab/>
      </w:r>
      <w:r>
        <w:rPr>
          <w:rFonts w:ascii="Garamond" w:hAnsi="Garamond"/>
          <w:spacing w:val="-5"/>
          <w:lang w:val="en-US"/>
        </w:rPr>
        <w:tab/>
      </w:r>
      <w:r>
        <w:rPr>
          <w:rFonts w:ascii="Garamond" w:hAnsi="Garamond"/>
          <w:spacing w:val="-5"/>
          <w:lang w:val="en-US"/>
        </w:rPr>
        <w:tab/>
        <w:t>33.3% of final mark</w:t>
      </w:r>
    </w:p>
    <w:p w:rsidR="006768C7" w:rsidRDefault="006768C7" w:rsidP="006768C7">
      <w:pPr>
        <w:spacing w:after="240"/>
        <w:jc w:val="both"/>
        <w:rPr>
          <w:rFonts w:ascii="Garamond" w:hAnsi="Garamond"/>
          <w:spacing w:val="-5"/>
          <w:lang w:val="en-US"/>
        </w:rPr>
      </w:pPr>
      <w:r>
        <w:rPr>
          <w:rFonts w:ascii="Garamond" w:hAnsi="Garamond"/>
          <w:spacing w:val="-5"/>
          <w:lang w:val="en-US"/>
        </w:rPr>
        <w:t>Non Calculator</w:t>
      </w:r>
      <w:r>
        <w:rPr>
          <w:rFonts w:ascii="Garamond" w:hAnsi="Garamond"/>
          <w:spacing w:val="-5"/>
          <w:lang w:val="en-US"/>
        </w:rPr>
        <w:tab/>
      </w:r>
      <w:r>
        <w:rPr>
          <w:rFonts w:ascii="Garamond" w:hAnsi="Garamond"/>
          <w:spacing w:val="-5"/>
          <w:lang w:val="en-US"/>
        </w:rPr>
        <w:tab/>
      </w:r>
      <w:r>
        <w:rPr>
          <w:rFonts w:ascii="Garamond" w:hAnsi="Garamond"/>
          <w:spacing w:val="-5"/>
          <w:lang w:val="en-US"/>
        </w:rPr>
        <w:tab/>
      </w:r>
      <w:r>
        <w:rPr>
          <w:rFonts w:ascii="Garamond" w:hAnsi="Garamond"/>
          <w:spacing w:val="-5"/>
          <w:lang w:val="en-US"/>
        </w:rPr>
        <w:tab/>
      </w:r>
      <w:proofErr w:type="spellStart"/>
      <w:r>
        <w:rPr>
          <w:rFonts w:ascii="Garamond" w:hAnsi="Garamond"/>
          <w:spacing w:val="-5"/>
          <w:lang w:val="en-US"/>
        </w:rPr>
        <w:t>Calculator</w:t>
      </w:r>
      <w:proofErr w:type="spellEnd"/>
      <w:r>
        <w:rPr>
          <w:rFonts w:ascii="Garamond" w:hAnsi="Garamond"/>
          <w:spacing w:val="-5"/>
          <w:lang w:val="en-US"/>
        </w:rPr>
        <w:tab/>
      </w:r>
      <w:r>
        <w:rPr>
          <w:rFonts w:ascii="Garamond" w:hAnsi="Garamond"/>
          <w:spacing w:val="-5"/>
          <w:lang w:val="en-US"/>
        </w:rPr>
        <w:tab/>
      </w:r>
      <w:r>
        <w:rPr>
          <w:rFonts w:ascii="Garamond" w:hAnsi="Garamond"/>
          <w:spacing w:val="-5"/>
          <w:lang w:val="en-US"/>
        </w:rPr>
        <w:tab/>
      </w:r>
      <w:r>
        <w:rPr>
          <w:rFonts w:ascii="Garamond" w:hAnsi="Garamond"/>
          <w:spacing w:val="-5"/>
          <w:lang w:val="en-US"/>
        </w:rPr>
        <w:tab/>
      </w:r>
      <w:proofErr w:type="spellStart"/>
      <w:r>
        <w:rPr>
          <w:rFonts w:ascii="Garamond" w:hAnsi="Garamond"/>
          <w:spacing w:val="-5"/>
          <w:lang w:val="en-US"/>
        </w:rPr>
        <w:t>Calculator</w:t>
      </w:r>
      <w:proofErr w:type="spellEnd"/>
    </w:p>
    <w:p w:rsidR="006768C7" w:rsidRDefault="006768C7" w:rsidP="006768C7">
      <w:pPr>
        <w:spacing w:after="240"/>
        <w:jc w:val="both"/>
        <w:rPr>
          <w:rFonts w:ascii="Garamond" w:hAnsi="Garamond"/>
          <w:spacing w:val="-5"/>
          <w:lang w:val="en-US"/>
        </w:rPr>
      </w:pPr>
      <w:r>
        <w:rPr>
          <w:rFonts w:ascii="Garamond" w:hAnsi="Garamond"/>
          <w:spacing w:val="-5"/>
          <w:lang w:val="en-US"/>
        </w:rPr>
        <w:t>The total of all three papers will give the final overall grade.</w:t>
      </w:r>
    </w:p>
    <w:p w:rsidR="006768C7" w:rsidRPr="00332DEB" w:rsidRDefault="006768C7" w:rsidP="006768C7">
      <w:pPr>
        <w:keepNext/>
        <w:keepLines/>
        <w:spacing w:before="480" w:after="360" w:line="440" w:lineRule="atLeast"/>
        <w:ind w:right="2160"/>
        <w:rPr>
          <w:rFonts w:ascii="Arial Black" w:hAnsi="Arial Black"/>
          <w:color w:val="808080"/>
          <w:spacing w:val="-35"/>
          <w:kern w:val="28"/>
          <w:sz w:val="44"/>
          <w:lang w:val="en-US"/>
        </w:rPr>
      </w:pPr>
      <w:r>
        <w:rPr>
          <w:rFonts w:ascii="Arial Black" w:hAnsi="Arial Black"/>
          <w:color w:val="808080"/>
          <w:spacing w:val="-35"/>
          <w:kern w:val="28"/>
          <w:sz w:val="44"/>
          <w:lang w:val="en-US"/>
        </w:rPr>
        <w:t>Awards and other Examinations</w:t>
      </w:r>
    </w:p>
    <w:p w:rsidR="006768C7" w:rsidRPr="00EC6B80" w:rsidRDefault="006768C7" w:rsidP="006768C7">
      <w:pPr>
        <w:spacing w:after="240"/>
        <w:jc w:val="both"/>
        <w:rPr>
          <w:rFonts w:ascii="Garamond" w:hAnsi="Garamond"/>
          <w:b/>
          <w:spacing w:val="-5"/>
          <w:u w:val="single"/>
          <w:lang w:val="en-US"/>
        </w:rPr>
      </w:pPr>
      <w:proofErr w:type="spellStart"/>
      <w:r w:rsidRPr="00EC6B80">
        <w:rPr>
          <w:rFonts w:ascii="Garamond" w:hAnsi="Garamond"/>
          <w:b/>
          <w:spacing w:val="-5"/>
          <w:u w:val="single"/>
          <w:lang w:val="en-US"/>
        </w:rPr>
        <w:t>Edexcel</w:t>
      </w:r>
      <w:proofErr w:type="spellEnd"/>
      <w:r w:rsidRPr="00EC6B80">
        <w:rPr>
          <w:rFonts w:ascii="Garamond" w:hAnsi="Garamond"/>
          <w:b/>
          <w:spacing w:val="-5"/>
          <w:u w:val="single"/>
          <w:lang w:val="en-US"/>
        </w:rPr>
        <w:t xml:space="preserve"> Awards.</w:t>
      </w:r>
    </w:p>
    <w:p w:rsidR="006768C7" w:rsidRDefault="006768C7" w:rsidP="006768C7">
      <w:pPr>
        <w:spacing w:after="240"/>
        <w:jc w:val="both"/>
        <w:rPr>
          <w:rFonts w:ascii="Garamond" w:hAnsi="Garamond"/>
          <w:spacing w:val="-5"/>
          <w:lang w:val="en-US"/>
        </w:rPr>
      </w:pPr>
      <w:r>
        <w:rPr>
          <w:rFonts w:ascii="Garamond" w:hAnsi="Garamond"/>
          <w:spacing w:val="-5"/>
          <w:lang w:val="en-US"/>
        </w:rPr>
        <w:t>During the 3 year GCSE course all students will have the opportunity to achieve three award certificates in some of the GCSE content. They are excellent skill tests and prepare the students well for taking real examinations and revising thoroughly in mathematical techniques. There are two levels of entry – Level 1 and Level 2. The higher the level the more demanding the course. Your son will sit the level of exam that he is more likely to be successful in, based on his work and assessments throughout the year.</w:t>
      </w:r>
    </w:p>
    <w:p w:rsidR="006768C7" w:rsidRDefault="006768C7" w:rsidP="006768C7">
      <w:pPr>
        <w:spacing w:after="240"/>
        <w:jc w:val="both"/>
        <w:rPr>
          <w:rFonts w:ascii="Garamond" w:hAnsi="Garamond"/>
          <w:spacing w:val="-5"/>
          <w:lang w:val="en-US"/>
        </w:rPr>
      </w:pPr>
      <w:r>
        <w:rPr>
          <w:rFonts w:ascii="Garamond" w:hAnsi="Garamond"/>
          <w:spacing w:val="-5"/>
          <w:lang w:val="en-US"/>
        </w:rPr>
        <w:t>The awards cover 3 separate areas and 1 exam is taken each year as follows:</w:t>
      </w:r>
    </w:p>
    <w:p w:rsidR="006768C7" w:rsidRDefault="006768C7" w:rsidP="006768C7">
      <w:pPr>
        <w:spacing w:after="240"/>
        <w:jc w:val="both"/>
        <w:rPr>
          <w:rFonts w:ascii="Garamond" w:hAnsi="Garamond"/>
          <w:spacing w:val="-5"/>
          <w:lang w:val="en-US"/>
        </w:rPr>
      </w:pPr>
      <w:r>
        <w:rPr>
          <w:rFonts w:ascii="Garamond" w:hAnsi="Garamond"/>
          <w:spacing w:val="-5"/>
          <w:lang w:val="en-US"/>
        </w:rPr>
        <w:t xml:space="preserve">Year 9: Statistical Methods (AST10/20)  </w:t>
      </w:r>
    </w:p>
    <w:p w:rsidR="006768C7" w:rsidRDefault="006768C7" w:rsidP="006768C7">
      <w:pPr>
        <w:spacing w:after="240"/>
        <w:jc w:val="both"/>
        <w:rPr>
          <w:rFonts w:ascii="Garamond" w:hAnsi="Garamond"/>
          <w:spacing w:val="-5"/>
          <w:lang w:val="en-US"/>
        </w:rPr>
      </w:pPr>
      <w:r>
        <w:rPr>
          <w:rFonts w:ascii="Garamond" w:hAnsi="Garamond"/>
          <w:spacing w:val="-5"/>
          <w:lang w:val="en-US"/>
        </w:rPr>
        <w:t>Year 10: Number and Measure (ANM10/20)</w:t>
      </w:r>
    </w:p>
    <w:p w:rsidR="006768C7" w:rsidRDefault="006768C7" w:rsidP="006768C7">
      <w:pPr>
        <w:spacing w:after="240"/>
        <w:jc w:val="both"/>
        <w:rPr>
          <w:rFonts w:ascii="Garamond" w:hAnsi="Garamond"/>
          <w:spacing w:val="-5"/>
          <w:lang w:val="en-US"/>
        </w:rPr>
      </w:pPr>
      <w:r>
        <w:rPr>
          <w:rFonts w:ascii="Garamond" w:hAnsi="Garamond"/>
          <w:spacing w:val="-5"/>
          <w:lang w:val="en-US"/>
        </w:rPr>
        <w:t>Year 11: Algebra (AAL20)</w:t>
      </w:r>
    </w:p>
    <w:p w:rsidR="006768C7" w:rsidRPr="00236FB3" w:rsidRDefault="006768C7" w:rsidP="006768C7">
      <w:pPr>
        <w:spacing w:after="240"/>
        <w:jc w:val="both"/>
        <w:rPr>
          <w:rFonts w:ascii="Garamond" w:hAnsi="Garamond"/>
          <w:b/>
          <w:spacing w:val="-5"/>
          <w:u w:val="single"/>
          <w:lang w:val="en-US"/>
        </w:rPr>
      </w:pPr>
      <w:r w:rsidRPr="00236FB3">
        <w:rPr>
          <w:rFonts w:ascii="Garamond" w:hAnsi="Garamond"/>
          <w:b/>
          <w:spacing w:val="-5"/>
          <w:u w:val="single"/>
          <w:lang w:val="en-US"/>
        </w:rPr>
        <w:t xml:space="preserve">AQA Level 2 Certificate in Further </w:t>
      </w:r>
      <w:proofErr w:type="spellStart"/>
      <w:r w:rsidRPr="00236FB3">
        <w:rPr>
          <w:rFonts w:ascii="Garamond" w:hAnsi="Garamond"/>
          <w:b/>
          <w:spacing w:val="-5"/>
          <w:u w:val="single"/>
          <w:lang w:val="en-US"/>
        </w:rPr>
        <w:t>Maths</w:t>
      </w:r>
      <w:proofErr w:type="spellEnd"/>
      <w:r>
        <w:rPr>
          <w:rFonts w:ascii="Garamond" w:hAnsi="Garamond"/>
          <w:b/>
          <w:spacing w:val="-5"/>
          <w:u w:val="single"/>
          <w:lang w:val="en-US"/>
        </w:rPr>
        <w:t xml:space="preserve"> (Code 8360)</w:t>
      </w:r>
    </w:p>
    <w:p w:rsidR="006768C7" w:rsidRDefault="006768C7" w:rsidP="006768C7">
      <w:pPr>
        <w:spacing w:after="240"/>
        <w:jc w:val="both"/>
        <w:rPr>
          <w:rFonts w:ascii="Garamond" w:hAnsi="Garamond"/>
          <w:szCs w:val="24"/>
        </w:rPr>
      </w:pPr>
      <w:r w:rsidRPr="00236FB3">
        <w:rPr>
          <w:rFonts w:ascii="Garamond" w:hAnsi="Garamond"/>
          <w:szCs w:val="24"/>
        </w:rPr>
        <w:t xml:space="preserve">This exam contains </w:t>
      </w:r>
      <w:r>
        <w:rPr>
          <w:rFonts w:ascii="Garamond" w:hAnsi="Garamond"/>
          <w:szCs w:val="24"/>
        </w:rPr>
        <w:t xml:space="preserve">Level 8 and 9 GCSE topics and </w:t>
      </w:r>
      <w:proofErr w:type="gramStart"/>
      <w:r w:rsidRPr="00236FB3">
        <w:rPr>
          <w:rFonts w:ascii="Garamond" w:hAnsi="Garamond"/>
          <w:szCs w:val="24"/>
        </w:rPr>
        <w:t>A</w:t>
      </w:r>
      <w:proofErr w:type="gramEnd"/>
      <w:r w:rsidRPr="00236FB3">
        <w:rPr>
          <w:rFonts w:ascii="Garamond" w:hAnsi="Garamond"/>
          <w:szCs w:val="24"/>
        </w:rPr>
        <w:t xml:space="preserve"> level Maths content and has the same points score as a GCSE exam and is aimed at the top performing students in GCSE. It is a very demanding course and requires a lot of extra preparation but helps the top students achieve the higher GCSE grades</w:t>
      </w:r>
      <w:r>
        <w:rPr>
          <w:rFonts w:ascii="Garamond" w:hAnsi="Garamond"/>
          <w:szCs w:val="24"/>
        </w:rPr>
        <w:t xml:space="preserve"> of 8 and 9</w:t>
      </w:r>
      <w:r w:rsidRPr="00236FB3">
        <w:rPr>
          <w:rFonts w:ascii="Garamond" w:hAnsi="Garamond"/>
          <w:szCs w:val="24"/>
        </w:rPr>
        <w:t>.</w:t>
      </w:r>
    </w:p>
    <w:p w:rsidR="006768C7" w:rsidRDefault="006768C7" w:rsidP="006768C7">
      <w:pPr>
        <w:spacing w:after="240"/>
        <w:jc w:val="both"/>
        <w:rPr>
          <w:rFonts w:ascii="Garamond" w:hAnsi="Garamond"/>
          <w:szCs w:val="24"/>
        </w:rPr>
      </w:pPr>
      <w:r>
        <w:rPr>
          <w:rFonts w:ascii="Garamond" w:hAnsi="Garamond"/>
          <w:szCs w:val="24"/>
        </w:rPr>
        <w:t xml:space="preserve">The Exam board is AQA and the exam consists of two papers </w:t>
      </w:r>
    </w:p>
    <w:p w:rsidR="006768C7" w:rsidRDefault="006768C7" w:rsidP="006768C7">
      <w:pPr>
        <w:spacing w:after="240"/>
        <w:jc w:val="both"/>
        <w:rPr>
          <w:rFonts w:ascii="Garamond" w:hAnsi="Garamond"/>
          <w:spacing w:val="-5"/>
          <w:lang w:val="en-US"/>
        </w:rPr>
      </w:pPr>
      <w:r w:rsidRPr="0008657F">
        <w:rPr>
          <w:rFonts w:ascii="Garamond" w:hAnsi="Garamond"/>
          <w:b/>
          <w:spacing w:val="-5"/>
          <w:u w:val="single"/>
          <w:lang w:val="en-US"/>
        </w:rPr>
        <w:t>PAPER 1</w:t>
      </w:r>
      <w:r>
        <w:rPr>
          <w:rFonts w:ascii="Garamond" w:hAnsi="Garamond"/>
          <w:spacing w:val="-5"/>
          <w:lang w:val="en-US"/>
        </w:rPr>
        <w:tab/>
      </w:r>
      <w:r>
        <w:rPr>
          <w:rFonts w:ascii="Garamond" w:hAnsi="Garamond"/>
          <w:spacing w:val="-5"/>
          <w:lang w:val="en-US"/>
        </w:rPr>
        <w:tab/>
      </w:r>
      <w:r>
        <w:rPr>
          <w:rFonts w:ascii="Garamond" w:hAnsi="Garamond"/>
          <w:spacing w:val="-5"/>
          <w:lang w:val="en-US"/>
        </w:rPr>
        <w:tab/>
      </w:r>
      <w:r>
        <w:rPr>
          <w:rFonts w:ascii="Garamond" w:hAnsi="Garamond"/>
          <w:spacing w:val="-5"/>
          <w:lang w:val="en-US"/>
        </w:rPr>
        <w:tab/>
      </w:r>
      <w:r w:rsidRPr="0008657F">
        <w:rPr>
          <w:rFonts w:ascii="Garamond" w:hAnsi="Garamond"/>
          <w:b/>
          <w:spacing w:val="-5"/>
          <w:u w:val="single"/>
          <w:lang w:val="en-US"/>
        </w:rPr>
        <w:t>PAPER 2</w:t>
      </w:r>
      <w:r>
        <w:rPr>
          <w:rFonts w:ascii="Garamond" w:hAnsi="Garamond"/>
          <w:spacing w:val="-5"/>
          <w:lang w:val="en-US"/>
        </w:rPr>
        <w:tab/>
      </w:r>
      <w:r>
        <w:rPr>
          <w:rFonts w:ascii="Garamond" w:hAnsi="Garamond"/>
          <w:spacing w:val="-5"/>
          <w:lang w:val="en-US"/>
        </w:rPr>
        <w:tab/>
      </w:r>
      <w:r>
        <w:rPr>
          <w:rFonts w:ascii="Garamond" w:hAnsi="Garamond"/>
          <w:spacing w:val="-5"/>
          <w:lang w:val="en-US"/>
        </w:rPr>
        <w:tab/>
      </w:r>
      <w:r>
        <w:rPr>
          <w:rFonts w:ascii="Garamond" w:hAnsi="Garamond"/>
          <w:spacing w:val="-5"/>
          <w:lang w:val="en-US"/>
        </w:rPr>
        <w:tab/>
      </w:r>
    </w:p>
    <w:p w:rsidR="006768C7" w:rsidRDefault="006768C7" w:rsidP="006768C7">
      <w:pPr>
        <w:spacing w:after="240"/>
        <w:jc w:val="both"/>
        <w:rPr>
          <w:rFonts w:ascii="Garamond" w:hAnsi="Garamond"/>
          <w:spacing w:val="-5"/>
          <w:lang w:val="en-US"/>
        </w:rPr>
      </w:pPr>
      <w:r>
        <w:rPr>
          <w:rFonts w:ascii="Garamond" w:hAnsi="Garamond"/>
          <w:spacing w:val="-5"/>
          <w:lang w:val="en-US"/>
        </w:rPr>
        <w:t xml:space="preserve">40% of final mark </w:t>
      </w:r>
      <w:r>
        <w:rPr>
          <w:rFonts w:ascii="Garamond" w:hAnsi="Garamond"/>
          <w:spacing w:val="-5"/>
          <w:lang w:val="en-US"/>
        </w:rPr>
        <w:tab/>
      </w:r>
      <w:r>
        <w:rPr>
          <w:rFonts w:ascii="Garamond" w:hAnsi="Garamond"/>
          <w:spacing w:val="-5"/>
          <w:lang w:val="en-US"/>
        </w:rPr>
        <w:tab/>
      </w:r>
      <w:r>
        <w:rPr>
          <w:rFonts w:ascii="Garamond" w:hAnsi="Garamond"/>
          <w:spacing w:val="-5"/>
          <w:lang w:val="en-US"/>
        </w:rPr>
        <w:tab/>
        <w:t>60% of final mark</w:t>
      </w:r>
    </w:p>
    <w:p w:rsidR="006768C7" w:rsidRDefault="006768C7" w:rsidP="006768C7">
      <w:pPr>
        <w:spacing w:after="240"/>
        <w:jc w:val="both"/>
        <w:rPr>
          <w:rFonts w:ascii="Garamond" w:hAnsi="Garamond"/>
          <w:spacing w:val="-5"/>
          <w:lang w:val="en-US"/>
        </w:rPr>
      </w:pPr>
      <w:r>
        <w:rPr>
          <w:rFonts w:ascii="Garamond" w:hAnsi="Garamond"/>
          <w:spacing w:val="-5"/>
          <w:lang w:val="en-US"/>
        </w:rPr>
        <w:t>Non Calculator</w:t>
      </w:r>
      <w:r>
        <w:rPr>
          <w:rFonts w:ascii="Garamond" w:hAnsi="Garamond"/>
          <w:spacing w:val="-5"/>
          <w:lang w:val="en-US"/>
        </w:rPr>
        <w:tab/>
      </w:r>
      <w:r>
        <w:rPr>
          <w:rFonts w:ascii="Garamond" w:hAnsi="Garamond"/>
          <w:spacing w:val="-5"/>
          <w:lang w:val="en-US"/>
        </w:rPr>
        <w:tab/>
      </w:r>
      <w:r>
        <w:rPr>
          <w:rFonts w:ascii="Garamond" w:hAnsi="Garamond"/>
          <w:spacing w:val="-5"/>
          <w:lang w:val="en-US"/>
        </w:rPr>
        <w:tab/>
      </w:r>
      <w:r>
        <w:rPr>
          <w:rFonts w:ascii="Garamond" w:hAnsi="Garamond"/>
          <w:spacing w:val="-5"/>
          <w:lang w:val="en-US"/>
        </w:rPr>
        <w:tab/>
      </w:r>
      <w:proofErr w:type="spellStart"/>
      <w:r>
        <w:rPr>
          <w:rFonts w:ascii="Garamond" w:hAnsi="Garamond"/>
          <w:spacing w:val="-5"/>
          <w:lang w:val="en-US"/>
        </w:rPr>
        <w:t>Calculator</w:t>
      </w:r>
      <w:proofErr w:type="spellEnd"/>
    </w:p>
    <w:p w:rsidR="006768C7" w:rsidRDefault="006768C7" w:rsidP="006768C7">
      <w:pPr>
        <w:spacing w:after="240"/>
        <w:jc w:val="both"/>
        <w:rPr>
          <w:rFonts w:ascii="Garamond" w:hAnsi="Garamond"/>
          <w:spacing w:val="-5"/>
          <w:lang w:val="en-US"/>
        </w:rPr>
      </w:pPr>
      <w:r>
        <w:rPr>
          <w:rFonts w:ascii="Garamond" w:hAnsi="Garamond"/>
          <w:spacing w:val="-5"/>
          <w:lang w:val="en-US"/>
        </w:rPr>
        <w:t>70 Marks</w:t>
      </w:r>
      <w:r>
        <w:rPr>
          <w:rFonts w:ascii="Garamond" w:hAnsi="Garamond"/>
          <w:spacing w:val="-5"/>
          <w:lang w:val="en-US"/>
        </w:rPr>
        <w:tab/>
      </w:r>
      <w:r>
        <w:rPr>
          <w:rFonts w:ascii="Garamond" w:hAnsi="Garamond"/>
          <w:spacing w:val="-5"/>
          <w:lang w:val="en-US"/>
        </w:rPr>
        <w:tab/>
      </w:r>
      <w:r>
        <w:rPr>
          <w:rFonts w:ascii="Garamond" w:hAnsi="Garamond"/>
          <w:spacing w:val="-5"/>
          <w:lang w:val="en-US"/>
        </w:rPr>
        <w:tab/>
      </w:r>
      <w:r>
        <w:rPr>
          <w:rFonts w:ascii="Garamond" w:hAnsi="Garamond"/>
          <w:spacing w:val="-5"/>
          <w:lang w:val="en-US"/>
        </w:rPr>
        <w:tab/>
        <w:t>105 Marks</w:t>
      </w:r>
    </w:p>
    <w:p w:rsidR="006768C7" w:rsidRPr="00AD2E6F" w:rsidRDefault="006768C7" w:rsidP="006768C7">
      <w:pPr>
        <w:spacing w:after="240"/>
        <w:jc w:val="both"/>
        <w:rPr>
          <w:rFonts w:ascii="Garamond" w:hAnsi="Garamond"/>
          <w:spacing w:val="-5"/>
          <w:szCs w:val="24"/>
          <w:lang w:val="en-US"/>
        </w:rPr>
      </w:pPr>
      <w:r>
        <w:rPr>
          <w:rFonts w:ascii="Garamond" w:hAnsi="Garamond"/>
          <w:spacing w:val="-5"/>
          <w:lang w:val="en-US"/>
        </w:rPr>
        <w:t>1 Hour 30 Minutes</w:t>
      </w:r>
      <w:r>
        <w:rPr>
          <w:rFonts w:ascii="Garamond" w:hAnsi="Garamond"/>
          <w:spacing w:val="-5"/>
          <w:lang w:val="en-US"/>
        </w:rPr>
        <w:tab/>
      </w:r>
      <w:r>
        <w:rPr>
          <w:rFonts w:ascii="Garamond" w:hAnsi="Garamond"/>
          <w:spacing w:val="-5"/>
          <w:lang w:val="en-US"/>
        </w:rPr>
        <w:tab/>
      </w:r>
      <w:r>
        <w:rPr>
          <w:rFonts w:ascii="Garamond" w:hAnsi="Garamond"/>
          <w:spacing w:val="-5"/>
          <w:lang w:val="en-US"/>
        </w:rPr>
        <w:tab/>
        <w:t>2 Hours</w:t>
      </w:r>
      <w:r>
        <w:rPr>
          <w:rFonts w:ascii="Garamond" w:hAnsi="Garamond"/>
          <w:spacing w:val="-5"/>
          <w:lang w:val="en-US"/>
        </w:rPr>
        <w:tab/>
      </w:r>
    </w:p>
    <w:p w:rsidR="006768C7" w:rsidRDefault="006768C7" w:rsidP="006768C7">
      <w:pPr>
        <w:keepNext/>
        <w:spacing w:before="240" w:after="120"/>
        <w:outlineLvl w:val="0"/>
        <w:rPr>
          <w:rFonts w:ascii="Arial Black" w:hAnsi="Arial Black"/>
          <w:color w:val="808080"/>
          <w:spacing w:val="-25"/>
          <w:kern w:val="28"/>
          <w:sz w:val="32"/>
          <w:lang w:val="en-US"/>
        </w:rPr>
      </w:pPr>
    </w:p>
    <w:p w:rsidR="006768C7" w:rsidRPr="00037891" w:rsidRDefault="006768C7" w:rsidP="006768C7">
      <w:pPr>
        <w:keepNext/>
        <w:spacing w:before="240" w:after="120"/>
        <w:outlineLvl w:val="0"/>
        <w:rPr>
          <w:rFonts w:ascii="Arial Black" w:hAnsi="Arial Black"/>
          <w:color w:val="808080"/>
          <w:spacing w:val="-25"/>
          <w:kern w:val="28"/>
          <w:sz w:val="32"/>
          <w:lang w:val="en-US"/>
        </w:rPr>
      </w:pPr>
      <w:r>
        <w:rPr>
          <w:rFonts w:ascii="Arial Black" w:hAnsi="Arial Black"/>
          <w:color w:val="808080"/>
          <w:spacing w:val="-25"/>
          <w:kern w:val="28"/>
          <w:sz w:val="32"/>
          <w:lang w:val="en-US"/>
        </w:rPr>
        <w:t xml:space="preserve">Websites, Intervention and </w:t>
      </w:r>
      <w:r w:rsidRPr="00037891">
        <w:rPr>
          <w:rFonts w:ascii="Arial Black" w:hAnsi="Arial Black"/>
          <w:color w:val="808080"/>
          <w:spacing w:val="-25"/>
          <w:kern w:val="28"/>
          <w:sz w:val="32"/>
          <w:lang w:val="en-US"/>
        </w:rPr>
        <w:t>Revision Opportunities</w:t>
      </w:r>
    </w:p>
    <w:p w:rsidR="006768C7" w:rsidRPr="007377E9" w:rsidRDefault="006768C7" w:rsidP="006768C7">
      <w:pPr>
        <w:spacing w:after="240"/>
        <w:jc w:val="both"/>
        <w:rPr>
          <w:rFonts w:ascii="Garamond" w:hAnsi="Garamond"/>
          <w:b/>
          <w:spacing w:val="-5"/>
          <w:u w:val="single"/>
          <w:lang w:val="en-US"/>
        </w:rPr>
      </w:pPr>
      <w:r w:rsidRPr="007377E9">
        <w:rPr>
          <w:rFonts w:ascii="Garamond" w:hAnsi="Garamond"/>
          <w:b/>
          <w:spacing w:val="-5"/>
          <w:u w:val="single"/>
          <w:lang w:val="en-US"/>
        </w:rPr>
        <w:t>In School</w:t>
      </w:r>
    </w:p>
    <w:p w:rsidR="006768C7" w:rsidRDefault="006768C7" w:rsidP="006768C7">
      <w:pPr>
        <w:spacing w:after="240"/>
        <w:jc w:val="both"/>
        <w:rPr>
          <w:rFonts w:ascii="Garamond" w:hAnsi="Garamond"/>
          <w:spacing w:val="-5"/>
          <w:lang w:val="en-US"/>
        </w:rPr>
      </w:pPr>
      <w:r w:rsidRPr="00037891">
        <w:rPr>
          <w:rFonts w:ascii="Garamond" w:hAnsi="Garamond"/>
          <w:spacing w:val="-5"/>
          <w:lang w:val="en-US"/>
        </w:rPr>
        <w:t xml:space="preserve">Students have a lot of </w:t>
      </w:r>
      <w:r>
        <w:rPr>
          <w:rFonts w:ascii="Garamond" w:hAnsi="Garamond"/>
          <w:spacing w:val="-5"/>
          <w:lang w:val="en-US"/>
        </w:rPr>
        <w:t xml:space="preserve">assessments throughout the three years and all results and analysis are available in their booklets found in their exercise books. Students also do lots of </w:t>
      </w:r>
      <w:r w:rsidRPr="00037891">
        <w:rPr>
          <w:rFonts w:ascii="Garamond" w:hAnsi="Garamond"/>
          <w:spacing w:val="-5"/>
          <w:lang w:val="en-US"/>
        </w:rPr>
        <w:t>exam practice in lessons</w:t>
      </w:r>
      <w:r>
        <w:rPr>
          <w:rFonts w:ascii="Garamond" w:hAnsi="Garamond"/>
          <w:spacing w:val="-5"/>
          <w:lang w:val="en-US"/>
        </w:rPr>
        <w:t xml:space="preserve"> in the months leading up to every exam</w:t>
      </w:r>
      <w:r w:rsidRPr="00037891">
        <w:rPr>
          <w:rFonts w:ascii="Garamond" w:hAnsi="Garamond"/>
          <w:spacing w:val="-5"/>
          <w:lang w:val="en-US"/>
        </w:rPr>
        <w:t>, this then enables us to see which topics the class needs to cover. It also gives students an idea of what grade they are currently working at and what topics and type of question they need to improve on.</w:t>
      </w:r>
      <w:r>
        <w:rPr>
          <w:rFonts w:ascii="Garamond" w:hAnsi="Garamond"/>
          <w:spacing w:val="-5"/>
          <w:lang w:val="en-US"/>
        </w:rPr>
        <w:t xml:space="preserve"> Those student’s not making enough progress will be guided on what areas to improve on and may be asked to attend intervention classes. </w:t>
      </w:r>
    </w:p>
    <w:p w:rsidR="006768C7" w:rsidRPr="007377E9" w:rsidRDefault="006768C7" w:rsidP="006768C7">
      <w:pPr>
        <w:spacing w:after="240"/>
        <w:jc w:val="both"/>
        <w:rPr>
          <w:rFonts w:ascii="Garamond" w:hAnsi="Garamond"/>
          <w:b/>
          <w:spacing w:val="-5"/>
          <w:u w:val="single"/>
          <w:lang w:val="en-US"/>
        </w:rPr>
      </w:pPr>
      <w:r w:rsidRPr="007377E9">
        <w:rPr>
          <w:rFonts w:ascii="Garamond" w:hAnsi="Garamond"/>
          <w:b/>
          <w:spacing w:val="-5"/>
          <w:u w:val="single"/>
          <w:lang w:val="en-US"/>
        </w:rPr>
        <w:t>Websites</w:t>
      </w:r>
      <w:r>
        <w:rPr>
          <w:rFonts w:ascii="Garamond" w:hAnsi="Garamond"/>
          <w:b/>
          <w:spacing w:val="-5"/>
          <w:u w:val="single"/>
          <w:lang w:val="en-US"/>
        </w:rPr>
        <w:t xml:space="preserve"> (All details in the student’s booklets)</w:t>
      </w:r>
    </w:p>
    <w:p w:rsidR="006768C7" w:rsidRPr="00037891" w:rsidRDefault="006768C7" w:rsidP="006768C7">
      <w:pPr>
        <w:spacing w:after="240"/>
        <w:jc w:val="both"/>
        <w:rPr>
          <w:rFonts w:ascii="Garamond" w:hAnsi="Garamond"/>
          <w:b/>
          <w:spacing w:val="-5"/>
          <w:lang w:val="en-US"/>
        </w:rPr>
      </w:pPr>
      <w:proofErr w:type="spellStart"/>
      <w:r w:rsidRPr="00037891">
        <w:rPr>
          <w:rFonts w:ascii="Garamond" w:hAnsi="Garamond"/>
          <w:b/>
          <w:spacing w:val="-5"/>
          <w:lang w:val="en-US"/>
        </w:rPr>
        <w:t>Mathswatch</w:t>
      </w:r>
      <w:proofErr w:type="spellEnd"/>
      <w:r>
        <w:rPr>
          <w:rFonts w:ascii="Garamond" w:hAnsi="Garamond"/>
          <w:b/>
          <w:spacing w:val="-5"/>
          <w:lang w:val="en-US"/>
        </w:rPr>
        <w:t xml:space="preserve">-   </w:t>
      </w:r>
      <w:hyperlink r:id="rId15" w:history="1">
        <w:r w:rsidRPr="00BF6252">
          <w:rPr>
            <w:rStyle w:val="Hyperlink"/>
            <w:rFonts w:ascii="Garamond" w:hAnsi="Garamond"/>
            <w:b/>
            <w:spacing w:val="-5"/>
            <w:lang w:val="en-US"/>
          </w:rPr>
          <w:t>www.mathswatchvle.co.uk</w:t>
        </w:r>
      </w:hyperlink>
      <w:r>
        <w:rPr>
          <w:rFonts w:ascii="Garamond" w:hAnsi="Garamond"/>
          <w:b/>
          <w:spacing w:val="-5"/>
          <w:lang w:val="en-US"/>
        </w:rPr>
        <w:t xml:space="preserve">        </w:t>
      </w:r>
    </w:p>
    <w:p w:rsidR="006768C7" w:rsidRDefault="006768C7" w:rsidP="006768C7">
      <w:pPr>
        <w:spacing w:after="240"/>
        <w:jc w:val="both"/>
        <w:rPr>
          <w:rFonts w:ascii="Garamond" w:hAnsi="Garamond"/>
          <w:spacing w:val="-5"/>
          <w:lang w:val="en-US"/>
        </w:rPr>
      </w:pPr>
      <w:r>
        <w:rPr>
          <w:rFonts w:ascii="Garamond" w:hAnsi="Garamond"/>
          <w:spacing w:val="-5"/>
          <w:lang w:val="en-US"/>
        </w:rPr>
        <w:t>O</w:t>
      </w:r>
      <w:r w:rsidRPr="00037891">
        <w:rPr>
          <w:rFonts w:ascii="Garamond" w:hAnsi="Garamond"/>
          <w:spacing w:val="-5"/>
          <w:lang w:val="en-US"/>
        </w:rPr>
        <w:t xml:space="preserve">ne of the most effective ways of revising was to use the </w:t>
      </w:r>
      <w:proofErr w:type="spellStart"/>
      <w:r w:rsidRPr="00037891">
        <w:rPr>
          <w:rFonts w:ascii="Garamond" w:hAnsi="Garamond"/>
          <w:b/>
          <w:spacing w:val="-5"/>
          <w:lang w:val="en-US"/>
        </w:rPr>
        <w:t>Mathswatch</w:t>
      </w:r>
      <w:proofErr w:type="spellEnd"/>
      <w:r w:rsidRPr="00037891">
        <w:rPr>
          <w:rFonts w:ascii="Garamond" w:hAnsi="Garamond"/>
          <w:spacing w:val="-5"/>
          <w:lang w:val="en-US"/>
        </w:rPr>
        <w:t xml:space="preserve"> website. We have subscribed to this and so it is free for our students, </w:t>
      </w:r>
      <w:r>
        <w:rPr>
          <w:rFonts w:ascii="Garamond" w:hAnsi="Garamond"/>
          <w:spacing w:val="-5"/>
          <w:lang w:val="en-US"/>
        </w:rPr>
        <w:t>they have been given a user name and password</w:t>
      </w:r>
      <w:r w:rsidRPr="00037891">
        <w:rPr>
          <w:rFonts w:ascii="Garamond" w:hAnsi="Garamond"/>
          <w:spacing w:val="-5"/>
          <w:lang w:val="en-US"/>
        </w:rPr>
        <w:t>. There are also worksheets that the students can print out using their school printing budget</w:t>
      </w:r>
      <w:r>
        <w:rPr>
          <w:rFonts w:ascii="Garamond" w:hAnsi="Garamond"/>
          <w:spacing w:val="-5"/>
          <w:lang w:val="en-US"/>
        </w:rPr>
        <w:t xml:space="preserve"> or at home</w:t>
      </w:r>
      <w:r w:rsidRPr="00037891">
        <w:rPr>
          <w:rFonts w:ascii="Garamond" w:hAnsi="Garamond"/>
          <w:spacing w:val="-5"/>
          <w:lang w:val="en-US"/>
        </w:rPr>
        <w:t>.</w:t>
      </w:r>
    </w:p>
    <w:p w:rsidR="006768C7" w:rsidRPr="007377E9" w:rsidRDefault="006768C7" w:rsidP="006768C7">
      <w:pPr>
        <w:spacing w:after="240"/>
        <w:jc w:val="both"/>
        <w:rPr>
          <w:rFonts w:ascii="Garamond" w:hAnsi="Garamond"/>
          <w:b/>
          <w:spacing w:val="-5"/>
          <w:u w:val="single"/>
          <w:lang w:val="en-US"/>
        </w:rPr>
      </w:pPr>
      <w:r w:rsidRPr="007377E9">
        <w:rPr>
          <w:rFonts w:ascii="Garamond" w:hAnsi="Garamond"/>
          <w:b/>
          <w:spacing w:val="-5"/>
          <w:u w:val="single"/>
          <w:lang w:val="en-US"/>
        </w:rPr>
        <w:t>Other Websites</w:t>
      </w:r>
    </w:p>
    <w:p w:rsidR="006768C7" w:rsidRDefault="006768C7" w:rsidP="006768C7">
      <w:pPr>
        <w:spacing w:after="240"/>
        <w:jc w:val="both"/>
        <w:rPr>
          <w:rFonts w:ascii="Garamond" w:hAnsi="Garamond"/>
          <w:spacing w:val="-5"/>
          <w:lang w:val="en-US"/>
        </w:rPr>
      </w:pPr>
      <w:r w:rsidRPr="007377E9">
        <w:rPr>
          <w:rFonts w:ascii="Garamond" w:hAnsi="Garamond"/>
          <w:b/>
          <w:spacing w:val="-5"/>
          <w:lang w:val="en-US"/>
        </w:rPr>
        <w:t>www.mymaths.co.uk</w:t>
      </w:r>
      <w:r w:rsidRPr="00C93D8C">
        <w:rPr>
          <w:rFonts w:ascii="Garamond" w:hAnsi="Garamond"/>
          <w:spacing w:val="-5"/>
          <w:lang w:val="en-US"/>
        </w:rPr>
        <w:t xml:space="preserve"> all students have a login for this site where students can do lessons, activities, games and test themselves. There are also handy booster packs that the students need to pick the right level for them. Particularly useful for Foundation students are the D to C boosters.</w:t>
      </w:r>
    </w:p>
    <w:p w:rsidR="006768C7" w:rsidRDefault="006768C7" w:rsidP="006768C7">
      <w:pPr>
        <w:spacing w:after="240"/>
        <w:jc w:val="both"/>
        <w:rPr>
          <w:rFonts w:ascii="Garamond" w:hAnsi="Garamond"/>
          <w:spacing w:val="-5"/>
          <w:lang w:val="en-US"/>
        </w:rPr>
      </w:pPr>
      <w:r w:rsidRPr="00C93D8C">
        <w:rPr>
          <w:rFonts w:ascii="Garamond" w:hAnsi="Garamond"/>
          <w:b/>
          <w:spacing w:val="-5"/>
          <w:lang w:val="en-US"/>
        </w:rPr>
        <w:t xml:space="preserve">Kesh </w:t>
      </w:r>
      <w:proofErr w:type="spellStart"/>
      <w:r w:rsidRPr="00C93D8C">
        <w:rPr>
          <w:rFonts w:ascii="Garamond" w:hAnsi="Garamond"/>
          <w:b/>
          <w:spacing w:val="-5"/>
          <w:lang w:val="en-US"/>
        </w:rPr>
        <w:t>Maths</w:t>
      </w:r>
      <w:proofErr w:type="spellEnd"/>
      <w:r w:rsidRPr="00C93D8C">
        <w:rPr>
          <w:rFonts w:ascii="Garamond" w:hAnsi="Garamond"/>
          <w:b/>
          <w:spacing w:val="-5"/>
          <w:lang w:val="en-US"/>
        </w:rPr>
        <w:t>-</w:t>
      </w:r>
      <w:r w:rsidRPr="00C93D8C">
        <w:rPr>
          <w:rFonts w:ascii="Garamond" w:hAnsi="Garamond"/>
          <w:spacing w:val="-5"/>
          <w:lang w:val="en-US"/>
        </w:rPr>
        <w:t xml:space="preserve">   </w:t>
      </w:r>
      <w:r>
        <w:rPr>
          <w:rFonts w:ascii="Garamond" w:hAnsi="Garamond"/>
          <w:spacing w:val="-5"/>
          <w:lang w:val="en-US"/>
        </w:rPr>
        <w:t>www.</w:t>
      </w:r>
      <w:r w:rsidRPr="00C93D8C">
        <w:rPr>
          <w:rFonts w:ascii="Garamond" w:hAnsi="Garamond"/>
          <w:spacing w:val="-5"/>
          <w:lang w:val="en-US"/>
        </w:rPr>
        <w:t xml:space="preserve">keshmaths.com   extremely useful for graded worksheets and </w:t>
      </w:r>
      <w:r>
        <w:rPr>
          <w:rFonts w:ascii="Garamond" w:hAnsi="Garamond"/>
          <w:spacing w:val="-5"/>
          <w:lang w:val="en-US"/>
        </w:rPr>
        <w:t xml:space="preserve">guided </w:t>
      </w:r>
      <w:r w:rsidRPr="00C93D8C">
        <w:rPr>
          <w:rFonts w:ascii="Garamond" w:hAnsi="Garamond"/>
          <w:spacing w:val="-5"/>
          <w:lang w:val="en-US"/>
        </w:rPr>
        <w:t>video lessons</w:t>
      </w:r>
      <w:r>
        <w:rPr>
          <w:rFonts w:ascii="Garamond" w:hAnsi="Garamond"/>
          <w:spacing w:val="-5"/>
          <w:lang w:val="en-US"/>
        </w:rPr>
        <w:t xml:space="preserve"> for each topic </w:t>
      </w:r>
      <w:r w:rsidRPr="00C93D8C">
        <w:rPr>
          <w:rFonts w:ascii="Garamond" w:hAnsi="Garamond"/>
          <w:spacing w:val="-5"/>
          <w:lang w:val="en-US"/>
        </w:rPr>
        <w:t>to support pupils at home.</w:t>
      </w:r>
    </w:p>
    <w:p w:rsidR="006768C7" w:rsidRPr="00AD2E6F" w:rsidRDefault="006768C7" w:rsidP="006768C7">
      <w:pPr>
        <w:spacing w:after="240"/>
        <w:jc w:val="both"/>
        <w:rPr>
          <w:rFonts w:ascii="Garamond" w:hAnsi="Garamond"/>
          <w:spacing w:val="-5"/>
          <w:lang w:val="en-US"/>
        </w:rPr>
      </w:pPr>
      <w:r w:rsidRPr="00576F01">
        <w:rPr>
          <w:rFonts w:ascii="Garamond" w:hAnsi="Garamond"/>
          <w:b/>
          <w:spacing w:val="-5"/>
          <w:lang w:val="en-US"/>
        </w:rPr>
        <w:t xml:space="preserve">PIXL </w:t>
      </w:r>
      <w:proofErr w:type="spellStart"/>
      <w:r w:rsidRPr="00576F01">
        <w:rPr>
          <w:rFonts w:ascii="Garamond" w:hAnsi="Garamond"/>
          <w:b/>
          <w:spacing w:val="-5"/>
          <w:lang w:val="en-US"/>
        </w:rPr>
        <w:t>Maths</w:t>
      </w:r>
      <w:proofErr w:type="spellEnd"/>
      <w:r w:rsidRPr="00576F01">
        <w:rPr>
          <w:rFonts w:ascii="Garamond" w:hAnsi="Garamond"/>
          <w:b/>
          <w:spacing w:val="-5"/>
          <w:lang w:val="en-US"/>
        </w:rPr>
        <w:t xml:space="preserve"> app</w:t>
      </w:r>
      <w:r>
        <w:rPr>
          <w:rFonts w:ascii="Garamond" w:hAnsi="Garamond"/>
          <w:b/>
          <w:spacing w:val="-5"/>
          <w:lang w:val="en-US"/>
        </w:rPr>
        <w:t xml:space="preserve"> – </w:t>
      </w:r>
      <w:r>
        <w:rPr>
          <w:rFonts w:ascii="Garamond" w:hAnsi="Garamond"/>
          <w:spacing w:val="-5"/>
          <w:lang w:val="en-US"/>
        </w:rPr>
        <w:t>Excellent pre-exam practice available for free on all platforms.</w:t>
      </w:r>
    </w:p>
    <w:p w:rsidR="006768C7" w:rsidRDefault="006768C7" w:rsidP="006768C7">
      <w:pPr>
        <w:spacing w:after="240"/>
        <w:jc w:val="both"/>
        <w:rPr>
          <w:rFonts w:ascii="Garamond" w:hAnsi="Garamond"/>
          <w:b/>
          <w:spacing w:val="-5"/>
          <w:u w:val="single"/>
          <w:lang w:val="en-US"/>
        </w:rPr>
      </w:pPr>
    </w:p>
    <w:p w:rsidR="006768C7" w:rsidRPr="007377E9" w:rsidRDefault="006768C7" w:rsidP="006768C7">
      <w:pPr>
        <w:spacing w:after="240"/>
        <w:jc w:val="both"/>
        <w:rPr>
          <w:rFonts w:ascii="Garamond" w:hAnsi="Garamond"/>
          <w:b/>
          <w:spacing w:val="-5"/>
          <w:u w:val="single"/>
          <w:lang w:val="en-US"/>
        </w:rPr>
      </w:pPr>
      <w:r w:rsidRPr="007377E9">
        <w:rPr>
          <w:rFonts w:ascii="Garamond" w:hAnsi="Garamond"/>
          <w:b/>
          <w:spacing w:val="-5"/>
          <w:u w:val="single"/>
          <w:lang w:val="en-US"/>
        </w:rPr>
        <w:t>Revision Guides</w:t>
      </w:r>
    </w:p>
    <w:p w:rsidR="006768C7" w:rsidRDefault="006768C7" w:rsidP="006768C7">
      <w:pPr>
        <w:spacing w:after="240"/>
        <w:jc w:val="both"/>
        <w:rPr>
          <w:rFonts w:ascii="Garamond" w:hAnsi="Garamond"/>
          <w:spacing w:val="-5"/>
          <w:lang w:val="en-US"/>
        </w:rPr>
      </w:pPr>
      <w:r w:rsidRPr="00037891">
        <w:rPr>
          <w:rFonts w:ascii="Garamond" w:hAnsi="Garamond"/>
          <w:spacing w:val="-5"/>
          <w:lang w:val="en-US"/>
        </w:rPr>
        <w:t>If your child prefers to learn from a book Revision</w:t>
      </w:r>
      <w:r>
        <w:rPr>
          <w:rFonts w:ascii="Garamond" w:hAnsi="Garamond"/>
          <w:spacing w:val="-5"/>
          <w:lang w:val="en-US"/>
        </w:rPr>
        <w:t xml:space="preserve"> Guides are available from </w:t>
      </w:r>
      <w:proofErr w:type="spellStart"/>
      <w:r>
        <w:rPr>
          <w:rFonts w:ascii="Garamond" w:hAnsi="Garamond"/>
          <w:spacing w:val="-5"/>
          <w:lang w:val="en-US"/>
        </w:rPr>
        <w:t>WHSmiths</w:t>
      </w:r>
      <w:proofErr w:type="spellEnd"/>
      <w:r>
        <w:rPr>
          <w:rFonts w:ascii="Garamond" w:hAnsi="Garamond"/>
          <w:spacing w:val="-5"/>
          <w:lang w:val="en-US"/>
        </w:rPr>
        <w:t>,</w:t>
      </w:r>
      <w:r w:rsidRPr="00037891">
        <w:rPr>
          <w:rFonts w:ascii="Garamond" w:hAnsi="Garamond"/>
          <w:spacing w:val="-5"/>
          <w:lang w:val="en-US"/>
        </w:rPr>
        <w:t xml:space="preserve"> Amazon</w:t>
      </w:r>
      <w:r>
        <w:rPr>
          <w:rFonts w:ascii="Garamond" w:hAnsi="Garamond"/>
          <w:spacing w:val="-5"/>
          <w:lang w:val="en-US"/>
        </w:rPr>
        <w:t xml:space="preserve"> etc</w:t>
      </w:r>
      <w:r w:rsidRPr="00037891">
        <w:rPr>
          <w:rFonts w:ascii="Garamond" w:hAnsi="Garamond"/>
          <w:spacing w:val="-5"/>
          <w:lang w:val="en-US"/>
        </w:rPr>
        <w:t>. Make sure you have t</w:t>
      </w:r>
      <w:r>
        <w:rPr>
          <w:rFonts w:ascii="Garamond" w:hAnsi="Garamond"/>
          <w:spacing w:val="-5"/>
          <w:lang w:val="en-US"/>
        </w:rPr>
        <w:t xml:space="preserve">he correct level and exam board. We recommend the following </w:t>
      </w:r>
    </w:p>
    <w:p w:rsidR="006768C7" w:rsidRPr="007377E9" w:rsidRDefault="006768C7" w:rsidP="006768C7">
      <w:pPr>
        <w:spacing w:after="240"/>
        <w:jc w:val="both"/>
        <w:rPr>
          <w:b/>
          <w:i/>
          <w:spacing w:val="-5"/>
          <w:szCs w:val="24"/>
          <w:lang w:val="en-US"/>
        </w:rPr>
      </w:pPr>
      <w:r w:rsidRPr="007377E9">
        <w:rPr>
          <w:b/>
          <w:i/>
          <w:spacing w:val="-5"/>
          <w:szCs w:val="24"/>
          <w:lang w:val="en-US"/>
        </w:rPr>
        <w:t xml:space="preserve">Higher GCSE exam </w:t>
      </w:r>
    </w:p>
    <w:p w:rsidR="006768C7" w:rsidRPr="00915C6F" w:rsidRDefault="006768C7" w:rsidP="006768C7">
      <w:pPr>
        <w:spacing w:after="240"/>
        <w:jc w:val="both"/>
        <w:rPr>
          <w:rFonts w:cs="Arial"/>
          <w:color w:val="000000"/>
          <w:szCs w:val="24"/>
          <w:shd w:val="clear" w:color="auto" w:fill="F1F1FC"/>
        </w:rPr>
      </w:pPr>
      <w:r w:rsidRPr="00915C6F">
        <w:rPr>
          <w:rFonts w:cs="Arial"/>
          <w:bCs/>
          <w:color w:val="000000"/>
          <w:szCs w:val="24"/>
          <w:shd w:val="clear" w:color="auto" w:fill="F1F1FC"/>
        </w:rPr>
        <w:t>CGP GCSE Maths Edexcel Revision Guide ISBN #    9</w:t>
      </w:r>
      <w:r w:rsidRPr="00915C6F">
        <w:rPr>
          <w:rFonts w:cs="Arial"/>
          <w:color w:val="000000"/>
          <w:szCs w:val="24"/>
          <w:shd w:val="clear" w:color="auto" w:fill="F1F1FC"/>
        </w:rPr>
        <w:t>78 1 84146 544 9</w:t>
      </w:r>
    </w:p>
    <w:p w:rsidR="006768C7" w:rsidRPr="00915C6F" w:rsidRDefault="006768C7" w:rsidP="006768C7">
      <w:pPr>
        <w:spacing w:after="240"/>
        <w:jc w:val="both"/>
        <w:rPr>
          <w:rFonts w:cs="Arial"/>
          <w:color w:val="000000"/>
          <w:szCs w:val="24"/>
          <w:shd w:val="clear" w:color="auto" w:fill="F1F1FC"/>
        </w:rPr>
      </w:pPr>
      <w:r w:rsidRPr="00915C6F">
        <w:rPr>
          <w:rFonts w:cs="Arial"/>
          <w:bCs/>
          <w:color w:val="000000"/>
          <w:szCs w:val="24"/>
          <w:shd w:val="clear" w:color="auto" w:fill="F1F1FC"/>
        </w:rPr>
        <w:t xml:space="preserve">CGP GCSE Maths Edexcel Exam Practice Workbook ISBN # </w:t>
      </w:r>
      <w:r w:rsidRPr="00915C6F">
        <w:rPr>
          <w:rFonts w:cs="Arial"/>
          <w:color w:val="000000"/>
          <w:szCs w:val="24"/>
          <w:shd w:val="clear" w:color="auto" w:fill="F1F1FC"/>
        </w:rPr>
        <w:t>978 1 84762 973 9</w:t>
      </w:r>
    </w:p>
    <w:p w:rsidR="006768C7" w:rsidRPr="007377E9" w:rsidRDefault="006768C7" w:rsidP="006768C7">
      <w:pPr>
        <w:spacing w:after="240"/>
        <w:jc w:val="both"/>
        <w:rPr>
          <w:rFonts w:cs="Arial"/>
          <w:b/>
          <w:i/>
          <w:color w:val="000000"/>
          <w:szCs w:val="24"/>
          <w:shd w:val="clear" w:color="auto" w:fill="F1F1FC"/>
        </w:rPr>
      </w:pPr>
      <w:r w:rsidRPr="007377E9">
        <w:rPr>
          <w:rFonts w:cs="Arial"/>
          <w:b/>
          <w:i/>
          <w:color w:val="000000"/>
          <w:szCs w:val="24"/>
          <w:shd w:val="clear" w:color="auto" w:fill="F1F1FC"/>
        </w:rPr>
        <w:t>Foundation GCSE exam</w:t>
      </w:r>
    </w:p>
    <w:p w:rsidR="006768C7" w:rsidRPr="00915C6F" w:rsidRDefault="006768C7" w:rsidP="006768C7">
      <w:pPr>
        <w:spacing w:after="240"/>
        <w:jc w:val="both"/>
        <w:rPr>
          <w:rFonts w:cs="Arial"/>
          <w:color w:val="000000"/>
          <w:szCs w:val="24"/>
          <w:shd w:val="clear" w:color="auto" w:fill="F1F1FC"/>
        </w:rPr>
      </w:pPr>
      <w:r w:rsidRPr="00915C6F">
        <w:rPr>
          <w:rFonts w:cs="Arial"/>
          <w:bCs/>
          <w:color w:val="000000"/>
          <w:szCs w:val="24"/>
          <w:shd w:val="clear" w:color="auto" w:fill="F1F1FC"/>
        </w:rPr>
        <w:t xml:space="preserve">CGP GCSE Maths Edexcel Revision Guide ISBN # </w:t>
      </w:r>
      <w:r w:rsidRPr="00915C6F">
        <w:rPr>
          <w:rFonts w:cs="Arial"/>
          <w:color w:val="000000"/>
          <w:szCs w:val="24"/>
          <w:shd w:val="clear" w:color="auto" w:fill="F1F1FC"/>
        </w:rPr>
        <w:t xml:space="preserve">  978 1 84146 545 6</w:t>
      </w:r>
    </w:p>
    <w:p w:rsidR="006768C7" w:rsidRDefault="006768C7" w:rsidP="006768C7">
      <w:pPr>
        <w:spacing w:after="240"/>
        <w:jc w:val="both"/>
        <w:rPr>
          <w:rFonts w:cs="Arial"/>
          <w:color w:val="000000"/>
          <w:szCs w:val="24"/>
          <w:shd w:val="clear" w:color="auto" w:fill="F1F1FC"/>
        </w:rPr>
      </w:pPr>
      <w:r w:rsidRPr="00915C6F">
        <w:rPr>
          <w:rFonts w:cs="Arial"/>
          <w:bCs/>
          <w:color w:val="000000"/>
          <w:szCs w:val="24"/>
          <w:shd w:val="clear" w:color="auto" w:fill="F1F1FC"/>
        </w:rPr>
        <w:t xml:space="preserve">CGP GCSE Maths Edexcel Exam Practice Workbook ISBN # </w:t>
      </w:r>
      <w:r w:rsidRPr="00915C6F">
        <w:rPr>
          <w:rFonts w:cs="Arial"/>
          <w:color w:val="000000"/>
          <w:szCs w:val="24"/>
          <w:shd w:val="clear" w:color="auto" w:fill="F1F1FC"/>
        </w:rPr>
        <w:t>978 1 84762 978 4</w:t>
      </w:r>
    </w:p>
    <w:p w:rsidR="006768C7" w:rsidRPr="00850EFD" w:rsidRDefault="006768C7" w:rsidP="006768C7">
      <w:pPr>
        <w:spacing w:after="240"/>
        <w:jc w:val="both"/>
        <w:rPr>
          <w:rFonts w:cs="Arial"/>
          <w:b/>
          <w:color w:val="000000"/>
          <w:szCs w:val="24"/>
          <w:shd w:val="clear" w:color="auto" w:fill="F1F1FC"/>
        </w:rPr>
      </w:pPr>
      <w:r w:rsidRPr="00850EFD">
        <w:rPr>
          <w:rFonts w:cs="Arial"/>
          <w:b/>
          <w:color w:val="000000"/>
          <w:szCs w:val="24"/>
          <w:shd w:val="clear" w:color="auto" w:fill="F1F1FC"/>
        </w:rPr>
        <w:t>There are also Edexcel practice books available for the award exams</w:t>
      </w:r>
    </w:p>
    <w:p w:rsidR="006768C7" w:rsidRDefault="006768C7" w:rsidP="006768C7">
      <w:pPr>
        <w:spacing w:after="240"/>
        <w:jc w:val="both"/>
        <w:rPr>
          <w:rFonts w:asciiTheme="majorHAnsi" w:hAnsiTheme="majorHAnsi"/>
          <w:color w:val="999999"/>
        </w:rPr>
      </w:pPr>
      <w:r>
        <w:rPr>
          <w:rFonts w:cs="Arial"/>
          <w:color w:val="000000"/>
          <w:szCs w:val="24"/>
          <w:shd w:val="clear" w:color="auto" w:fill="F1F1FC"/>
        </w:rPr>
        <w:t xml:space="preserve">Number and Measure Level 1: </w:t>
      </w:r>
      <w:r w:rsidRPr="00576F01">
        <w:rPr>
          <w:rFonts w:asciiTheme="majorHAnsi" w:hAnsiTheme="majorHAnsi"/>
          <w:color w:val="999999"/>
        </w:rPr>
        <w:t>ISBN 9781446903278</w:t>
      </w:r>
    </w:p>
    <w:p w:rsidR="006768C7" w:rsidRDefault="006768C7" w:rsidP="006768C7">
      <w:pPr>
        <w:spacing w:after="240"/>
        <w:jc w:val="both"/>
        <w:rPr>
          <w:color w:val="999999"/>
        </w:rPr>
      </w:pPr>
      <w:r>
        <w:rPr>
          <w:rFonts w:cs="Arial"/>
          <w:color w:val="000000"/>
          <w:szCs w:val="24"/>
          <w:shd w:val="clear" w:color="auto" w:fill="F1F1FC"/>
        </w:rPr>
        <w:lastRenderedPageBreak/>
        <w:t xml:space="preserve">Number and Measure Level 2: </w:t>
      </w:r>
      <w:r w:rsidRPr="00576F01">
        <w:rPr>
          <w:rFonts w:asciiTheme="majorHAnsi" w:hAnsiTheme="majorHAnsi"/>
          <w:color w:val="999999"/>
        </w:rPr>
        <w:t>ISBN</w:t>
      </w:r>
      <w:r>
        <w:rPr>
          <w:rFonts w:asciiTheme="majorHAnsi" w:hAnsiTheme="majorHAnsi"/>
          <w:color w:val="999999"/>
        </w:rPr>
        <w:t xml:space="preserve"> </w:t>
      </w:r>
      <w:r>
        <w:rPr>
          <w:color w:val="999999"/>
        </w:rPr>
        <w:t>9781446903285</w:t>
      </w:r>
    </w:p>
    <w:p w:rsidR="006768C7" w:rsidRDefault="006768C7" w:rsidP="006768C7">
      <w:pPr>
        <w:spacing w:after="240"/>
        <w:jc w:val="both"/>
        <w:rPr>
          <w:rFonts w:cs="Arial"/>
          <w:color w:val="000000"/>
          <w:szCs w:val="24"/>
          <w:shd w:val="clear" w:color="auto" w:fill="F1F1FC"/>
        </w:rPr>
      </w:pPr>
    </w:p>
    <w:p w:rsidR="006768C7" w:rsidRDefault="006768C7" w:rsidP="006768C7">
      <w:pPr>
        <w:spacing w:after="240"/>
        <w:jc w:val="both"/>
        <w:rPr>
          <w:color w:val="999999"/>
        </w:rPr>
      </w:pPr>
      <w:r>
        <w:rPr>
          <w:rFonts w:cs="Arial"/>
          <w:color w:val="000000"/>
          <w:szCs w:val="24"/>
          <w:shd w:val="clear" w:color="auto" w:fill="F1F1FC"/>
        </w:rPr>
        <w:t xml:space="preserve">Statistical Methods Level 1: </w:t>
      </w:r>
      <w:r w:rsidRPr="00576F01">
        <w:rPr>
          <w:rFonts w:asciiTheme="majorHAnsi" w:hAnsiTheme="majorHAnsi"/>
          <w:color w:val="999999"/>
        </w:rPr>
        <w:t>ISBN</w:t>
      </w:r>
      <w:r>
        <w:rPr>
          <w:rFonts w:asciiTheme="majorHAnsi" w:hAnsiTheme="majorHAnsi"/>
          <w:color w:val="999999"/>
        </w:rPr>
        <w:t xml:space="preserve"> </w:t>
      </w:r>
      <w:r>
        <w:rPr>
          <w:color w:val="999999"/>
        </w:rPr>
        <w:t>9781446903292</w:t>
      </w:r>
    </w:p>
    <w:p w:rsidR="006768C7" w:rsidRDefault="006768C7" w:rsidP="006768C7">
      <w:pPr>
        <w:spacing w:after="240"/>
        <w:jc w:val="both"/>
        <w:rPr>
          <w:color w:val="999999"/>
        </w:rPr>
      </w:pPr>
      <w:r>
        <w:rPr>
          <w:rFonts w:cs="Arial"/>
          <w:color w:val="000000"/>
          <w:szCs w:val="24"/>
          <w:shd w:val="clear" w:color="auto" w:fill="F1F1FC"/>
        </w:rPr>
        <w:t xml:space="preserve">Statistical Methods Level 2: </w:t>
      </w:r>
      <w:r w:rsidRPr="00576F01">
        <w:rPr>
          <w:rFonts w:asciiTheme="majorHAnsi" w:hAnsiTheme="majorHAnsi"/>
          <w:color w:val="999999"/>
        </w:rPr>
        <w:t>ISBN</w:t>
      </w:r>
      <w:r>
        <w:rPr>
          <w:rFonts w:asciiTheme="majorHAnsi" w:hAnsiTheme="majorHAnsi"/>
          <w:color w:val="999999"/>
        </w:rPr>
        <w:t xml:space="preserve"> </w:t>
      </w:r>
      <w:r>
        <w:rPr>
          <w:color w:val="999999"/>
        </w:rPr>
        <w:t>9781446903308</w:t>
      </w:r>
    </w:p>
    <w:p w:rsidR="006768C7" w:rsidRDefault="006768C7" w:rsidP="006768C7">
      <w:pPr>
        <w:spacing w:after="240"/>
        <w:jc w:val="both"/>
        <w:rPr>
          <w:color w:val="999999"/>
        </w:rPr>
      </w:pPr>
      <w:r>
        <w:rPr>
          <w:rFonts w:cs="Arial"/>
          <w:color w:val="000000"/>
          <w:szCs w:val="24"/>
          <w:shd w:val="clear" w:color="auto" w:fill="F1F1FC"/>
        </w:rPr>
        <w:t xml:space="preserve">Algebra Level 2: </w:t>
      </w:r>
      <w:r w:rsidRPr="00576F01">
        <w:rPr>
          <w:rFonts w:asciiTheme="majorHAnsi" w:hAnsiTheme="majorHAnsi"/>
          <w:color w:val="999999"/>
        </w:rPr>
        <w:t>ISBN</w:t>
      </w:r>
      <w:r w:rsidRPr="00850EFD">
        <w:rPr>
          <w:color w:val="999999"/>
        </w:rPr>
        <w:t xml:space="preserve"> </w:t>
      </w:r>
      <w:r>
        <w:rPr>
          <w:color w:val="999999"/>
        </w:rPr>
        <w:t>9781446903223</w:t>
      </w:r>
    </w:p>
    <w:p w:rsidR="006768C7" w:rsidRDefault="006768C7" w:rsidP="006768C7">
      <w:pPr>
        <w:spacing w:after="240"/>
        <w:jc w:val="both"/>
        <w:rPr>
          <w:rFonts w:cs="Arial"/>
          <w:b/>
          <w:i/>
          <w:color w:val="000000"/>
          <w:szCs w:val="24"/>
          <w:shd w:val="clear" w:color="auto" w:fill="F1F1FC"/>
        </w:rPr>
      </w:pPr>
      <w:r>
        <w:rPr>
          <w:rFonts w:cs="Arial"/>
          <w:b/>
          <w:i/>
          <w:color w:val="000000"/>
          <w:szCs w:val="24"/>
          <w:shd w:val="clear" w:color="auto" w:fill="F1F1FC"/>
        </w:rPr>
        <w:t>AQA Level 2 Further Maths</w:t>
      </w:r>
      <w:r w:rsidRPr="007377E9">
        <w:rPr>
          <w:rFonts w:cs="Arial"/>
          <w:b/>
          <w:i/>
          <w:color w:val="000000"/>
          <w:szCs w:val="24"/>
          <w:shd w:val="clear" w:color="auto" w:fill="F1F1FC"/>
        </w:rPr>
        <w:t xml:space="preserve"> exam</w:t>
      </w:r>
    </w:p>
    <w:p w:rsidR="006768C7" w:rsidRPr="00850EFD" w:rsidRDefault="006768C7" w:rsidP="006768C7">
      <w:pPr>
        <w:shd w:val="clear" w:color="auto" w:fill="F0F0F0"/>
        <w:textAlignment w:val="top"/>
        <w:rPr>
          <w:rFonts w:ascii="OpenSans" w:hAnsi="OpenSans" w:cs="Arial"/>
          <w:color w:val="5E5E5E"/>
          <w:sz w:val="19"/>
          <w:szCs w:val="19"/>
          <w:lang w:val="en" w:eastAsia="en-GB"/>
        </w:rPr>
      </w:pPr>
      <w:r>
        <w:rPr>
          <w:rFonts w:cs="Arial"/>
          <w:color w:val="000000"/>
          <w:szCs w:val="24"/>
          <w:shd w:val="clear" w:color="auto" w:fill="F1F1FC"/>
        </w:rPr>
        <w:t xml:space="preserve">Further Maths Practice book: </w:t>
      </w:r>
      <w:r>
        <w:rPr>
          <w:rFonts w:ascii="OpenSans" w:hAnsi="OpenSans" w:cs="Arial"/>
          <w:color w:val="5E5E5E"/>
          <w:sz w:val="19"/>
          <w:szCs w:val="19"/>
          <w:lang w:val="en" w:eastAsia="en-GB"/>
        </w:rPr>
        <w:t>ISBN-</w:t>
      </w:r>
      <w:r w:rsidRPr="00850EFD">
        <w:rPr>
          <w:rFonts w:ascii="OpenSans" w:hAnsi="OpenSans" w:cs="Arial"/>
          <w:color w:val="28282D"/>
          <w:sz w:val="19"/>
          <w:szCs w:val="19"/>
          <w:lang w:val="en" w:eastAsia="en-GB"/>
        </w:rPr>
        <w:t>9780008158620</w:t>
      </w:r>
    </w:p>
    <w:p w:rsidR="006768C7" w:rsidRDefault="006768C7" w:rsidP="006768C7">
      <w:pPr>
        <w:spacing w:after="240"/>
        <w:jc w:val="both"/>
        <w:rPr>
          <w:rFonts w:cs="Arial"/>
          <w:b/>
          <w:i/>
          <w:color w:val="000000"/>
          <w:szCs w:val="24"/>
          <w:shd w:val="clear" w:color="auto" w:fill="F1F1FC"/>
        </w:rPr>
      </w:pPr>
    </w:p>
    <w:p w:rsidR="006768C7" w:rsidRDefault="006768C7" w:rsidP="006768C7">
      <w:pPr>
        <w:spacing w:after="240"/>
        <w:jc w:val="both"/>
        <w:rPr>
          <w:rFonts w:cs="Arial"/>
          <w:bCs/>
          <w:color w:val="000000"/>
          <w:szCs w:val="24"/>
          <w:shd w:val="clear" w:color="auto" w:fill="F1F1FC"/>
        </w:rPr>
      </w:pPr>
      <w:r>
        <w:rPr>
          <w:rFonts w:cs="Arial"/>
          <w:bCs/>
          <w:color w:val="000000"/>
          <w:szCs w:val="24"/>
          <w:shd w:val="clear" w:color="auto" w:fill="F1F1FC"/>
        </w:rPr>
        <w:t>CGP Level 2 AQA Further Maths</w:t>
      </w:r>
      <w:r w:rsidRPr="00915C6F">
        <w:rPr>
          <w:rFonts w:cs="Arial"/>
          <w:bCs/>
          <w:color w:val="000000"/>
          <w:szCs w:val="24"/>
          <w:shd w:val="clear" w:color="auto" w:fill="F1F1FC"/>
        </w:rPr>
        <w:t xml:space="preserve"> Revision Guide ISBN #    </w:t>
      </w:r>
      <w:r>
        <w:rPr>
          <w:rFonts w:cs="Arial"/>
          <w:color w:val="000000"/>
          <w:sz w:val="18"/>
          <w:szCs w:val="18"/>
        </w:rPr>
        <w:t>978 1 78294 179 8</w:t>
      </w:r>
      <w:r w:rsidRPr="00915C6F">
        <w:rPr>
          <w:rFonts w:cs="Arial"/>
          <w:bCs/>
          <w:color w:val="000000"/>
          <w:szCs w:val="24"/>
          <w:shd w:val="clear" w:color="auto" w:fill="F1F1FC"/>
        </w:rPr>
        <w:t xml:space="preserve"> </w:t>
      </w:r>
    </w:p>
    <w:p w:rsidR="006768C7" w:rsidRPr="00915C6F" w:rsidRDefault="006768C7" w:rsidP="006768C7">
      <w:pPr>
        <w:spacing w:after="240"/>
        <w:jc w:val="both"/>
        <w:rPr>
          <w:rFonts w:cs="Arial"/>
          <w:color w:val="000000"/>
          <w:szCs w:val="24"/>
          <w:shd w:val="clear" w:color="auto" w:fill="F1F1FC"/>
        </w:rPr>
      </w:pPr>
      <w:r w:rsidRPr="00915C6F">
        <w:rPr>
          <w:rFonts w:cs="Arial"/>
          <w:bCs/>
          <w:color w:val="000000"/>
          <w:szCs w:val="24"/>
          <w:shd w:val="clear" w:color="auto" w:fill="F1F1FC"/>
        </w:rPr>
        <w:t xml:space="preserve">CGP </w:t>
      </w:r>
      <w:r>
        <w:rPr>
          <w:rFonts w:cs="Arial"/>
          <w:bCs/>
          <w:color w:val="000000"/>
          <w:szCs w:val="24"/>
          <w:shd w:val="clear" w:color="auto" w:fill="F1F1FC"/>
        </w:rPr>
        <w:t>Level 2 AQA Further Maths</w:t>
      </w:r>
      <w:r w:rsidRPr="00915C6F">
        <w:rPr>
          <w:rFonts w:cs="Arial"/>
          <w:bCs/>
          <w:color w:val="000000"/>
          <w:szCs w:val="24"/>
          <w:shd w:val="clear" w:color="auto" w:fill="F1F1FC"/>
        </w:rPr>
        <w:t xml:space="preserve"> Practice Workbook ISBN # </w:t>
      </w:r>
      <w:r>
        <w:rPr>
          <w:rFonts w:cs="Arial"/>
          <w:color w:val="000000"/>
          <w:sz w:val="18"/>
          <w:szCs w:val="18"/>
        </w:rPr>
        <w:t>978 1 78294 180 4</w:t>
      </w:r>
    </w:p>
    <w:p w:rsidR="006768C7" w:rsidRPr="007377E9" w:rsidRDefault="006768C7" w:rsidP="006768C7">
      <w:pPr>
        <w:spacing w:after="240"/>
        <w:jc w:val="both"/>
        <w:rPr>
          <w:rFonts w:ascii="Garamond" w:hAnsi="Garamond"/>
          <w:b/>
          <w:spacing w:val="-5"/>
          <w:u w:val="single"/>
          <w:lang w:val="en-US"/>
        </w:rPr>
      </w:pPr>
      <w:r w:rsidRPr="007377E9">
        <w:rPr>
          <w:rFonts w:ascii="Garamond" w:hAnsi="Garamond"/>
          <w:b/>
          <w:spacing w:val="-5"/>
          <w:u w:val="single"/>
          <w:lang w:val="en-US"/>
        </w:rPr>
        <w:t>Calculators</w:t>
      </w:r>
    </w:p>
    <w:p w:rsidR="006768C7" w:rsidRDefault="006768C7" w:rsidP="006768C7">
      <w:pPr>
        <w:spacing w:after="240"/>
        <w:jc w:val="both"/>
        <w:rPr>
          <w:rFonts w:ascii="Garamond" w:hAnsi="Garamond"/>
          <w:spacing w:val="-5"/>
          <w:lang w:val="en-US"/>
        </w:rPr>
      </w:pPr>
      <w:r w:rsidRPr="00037891">
        <w:rPr>
          <w:rFonts w:ascii="Garamond" w:hAnsi="Garamond"/>
          <w:spacing w:val="-5"/>
          <w:lang w:val="en-US"/>
        </w:rPr>
        <w:t xml:space="preserve">For the calculator paper students need a scientific calculator. Every brand of calculator works differently so it is essential students are using a calculator they are familiar with in the exam. </w:t>
      </w:r>
      <w:r w:rsidRPr="00272172">
        <w:rPr>
          <w:rFonts w:ascii="Garamond" w:hAnsi="Garamond"/>
          <w:spacing w:val="-5"/>
          <w:szCs w:val="24"/>
          <w:lang w:val="en-US"/>
        </w:rPr>
        <w:t xml:space="preserve">We recommend students should have a Casio </w:t>
      </w:r>
      <w:r w:rsidRPr="00272172">
        <w:rPr>
          <w:rFonts w:ascii="Garamond" w:hAnsi="Garamond"/>
          <w:color w:val="191919"/>
          <w:szCs w:val="24"/>
          <w:shd w:val="clear" w:color="auto" w:fill="FFFFFF"/>
        </w:rPr>
        <w:t>FX-83GTPLUS calculator which can be purchased from any reta</w:t>
      </w:r>
      <w:r>
        <w:rPr>
          <w:rFonts w:ascii="Garamond" w:hAnsi="Garamond"/>
          <w:color w:val="191919"/>
          <w:szCs w:val="24"/>
          <w:shd w:val="clear" w:color="auto" w:fill="FFFFFF"/>
        </w:rPr>
        <w:t xml:space="preserve">iler like </w:t>
      </w:r>
      <w:proofErr w:type="spellStart"/>
      <w:r>
        <w:rPr>
          <w:rFonts w:ascii="Garamond" w:hAnsi="Garamond"/>
          <w:color w:val="191919"/>
          <w:szCs w:val="24"/>
          <w:shd w:val="clear" w:color="auto" w:fill="FFFFFF"/>
        </w:rPr>
        <w:t>Sainsburys</w:t>
      </w:r>
      <w:proofErr w:type="spellEnd"/>
      <w:r>
        <w:rPr>
          <w:rFonts w:ascii="Garamond" w:hAnsi="Garamond"/>
          <w:color w:val="191919"/>
          <w:szCs w:val="24"/>
          <w:shd w:val="clear" w:color="auto" w:fill="FFFFFF"/>
        </w:rPr>
        <w:t xml:space="preserve">, Tesco, </w:t>
      </w:r>
      <w:proofErr w:type="spellStart"/>
      <w:proofErr w:type="gramStart"/>
      <w:r>
        <w:rPr>
          <w:rFonts w:ascii="Garamond" w:hAnsi="Garamond"/>
          <w:color w:val="191919"/>
          <w:szCs w:val="24"/>
          <w:shd w:val="clear" w:color="auto" w:fill="FFFFFF"/>
        </w:rPr>
        <w:t>WH</w:t>
      </w:r>
      <w:r w:rsidRPr="00272172">
        <w:rPr>
          <w:rFonts w:ascii="Garamond" w:hAnsi="Garamond"/>
          <w:color w:val="191919"/>
          <w:szCs w:val="24"/>
          <w:shd w:val="clear" w:color="auto" w:fill="FFFFFF"/>
        </w:rPr>
        <w:t>Smith</w:t>
      </w:r>
      <w:proofErr w:type="spellEnd"/>
      <w:proofErr w:type="gramEnd"/>
      <w:r w:rsidRPr="00272172">
        <w:rPr>
          <w:rFonts w:ascii="Garamond" w:hAnsi="Garamond"/>
          <w:color w:val="191919"/>
          <w:szCs w:val="24"/>
          <w:shd w:val="clear" w:color="auto" w:fill="FFFFFF"/>
        </w:rPr>
        <w:t xml:space="preserve"> etc.</w:t>
      </w:r>
      <w:r>
        <w:rPr>
          <w:rFonts w:ascii="Helvetica" w:hAnsi="Helvetica"/>
          <w:color w:val="191919"/>
          <w:sz w:val="18"/>
          <w:szCs w:val="18"/>
          <w:shd w:val="clear" w:color="auto" w:fill="FFFFFF"/>
        </w:rPr>
        <w:t xml:space="preserve"> </w:t>
      </w:r>
    </w:p>
    <w:p w:rsidR="006768C7" w:rsidRPr="007377E9" w:rsidRDefault="006768C7" w:rsidP="006768C7">
      <w:pPr>
        <w:spacing w:after="240"/>
        <w:jc w:val="both"/>
        <w:rPr>
          <w:rFonts w:ascii="Garamond" w:hAnsi="Garamond"/>
          <w:b/>
          <w:spacing w:val="-5"/>
          <w:u w:val="single"/>
          <w:lang w:val="en-US"/>
        </w:rPr>
      </w:pPr>
      <w:r w:rsidRPr="007377E9">
        <w:rPr>
          <w:rFonts w:ascii="Garamond" w:hAnsi="Garamond"/>
          <w:b/>
          <w:spacing w:val="-5"/>
          <w:u w:val="single"/>
          <w:lang w:val="en-US"/>
        </w:rPr>
        <w:t>Equipment</w:t>
      </w:r>
    </w:p>
    <w:p w:rsidR="006768C7" w:rsidRPr="007377E9" w:rsidRDefault="006768C7" w:rsidP="006768C7">
      <w:pPr>
        <w:spacing w:after="240"/>
        <w:jc w:val="both"/>
        <w:rPr>
          <w:rFonts w:ascii="Garamond" w:hAnsi="Garamond"/>
          <w:spacing w:val="-5"/>
          <w:lang w:val="en-US"/>
        </w:rPr>
      </w:pPr>
      <w:r>
        <w:rPr>
          <w:rFonts w:ascii="Garamond" w:hAnsi="Garamond"/>
          <w:spacing w:val="-5"/>
          <w:lang w:val="en-US"/>
        </w:rPr>
        <w:t>As well as the calculator your son</w:t>
      </w:r>
      <w:r w:rsidRPr="007377E9">
        <w:rPr>
          <w:rFonts w:ascii="Garamond" w:hAnsi="Garamond"/>
          <w:spacing w:val="-5"/>
          <w:lang w:val="en-US"/>
        </w:rPr>
        <w:t xml:space="preserve"> must bring </w:t>
      </w:r>
      <w:r>
        <w:rPr>
          <w:rFonts w:ascii="Garamond" w:hAnsi="Garamond"/>
          <w:spacing w:val="-5"/>
          <w:lang w:val="en-US"/>
        </w:rPr>
        <w:t xml:space="preserve">in a black pen, pencil, ruler and rubber to every </w:t>
      </w:r>
      <w:proofErr w:type="spellStart"/>
      <w:r>
        <w:rPr>
          <w:rFonts w:ascii="Garamond" w:hAnsi="Garamond"/>
          <w:spacing w:val="-5"/>
          <w:lang w:val="en-US"/>
        </w:rPr>
        <w:t>maths</w:t>
      </w:r>
      <w:proofErr w:type="spellEnd"/>
      <w:r>
        <w:rPr>
          <w:rFonts w:ascii="Garamond" w:hAnsi="Garamond"/>
          <w:spacing w:val="-5"/>
          <w:lang w:val="en-US"/>
        </w:rPr>
        <w:t xml:space="preserve"> lesson.</w:t>
      </w:r>
    </w:p>
    <w:p w:rsidR="006768C7" w:rsidRPr="007377E9" w:rsidRDefault="006768C7" w:rsidP="006768C7">
      <w:pPr>
        <w:spacing w:after="240"/>
        <w:jc w:val="both"/>
        <w:rPr>
          <w:rFonts w:ascii="Garamond" w:hAnsi="Garamond"/>
          <w:b/>
          <w:spacing w:val="-5"/>
          <w:u w:val="single"/>
          <w:lang w:val="en-US"/>
        </w:rPr>
      </w:pPr>
      <w:r w:rsidRPr="007377E9">
        <w:rPr>
          <w:rFonts w:ascii="Garamond" w:hAnsi="Garamond"/>
          <w:b/>
          <w:spacing w:val="-5"/>
          <w:u w:val="single"/>
          <w:lang w:val="en-US"/>
        </w:rPr>
        <w:t>Last of All</w:t>
      </w:r>
    </w:p>
    <w:p w:rsidR="006768C7" w:rsidRPr="003939C7" w:rsidRDefault="006768C7" w:rsidP="006768C7">
      <w:pPr>
        <w:spacing w:after="240"/>
        <w:jc w:val="both"/>
      </w:pPr>
      <w:r w:rsidRPr="00037891">
        <w:rPr>
          <w:rFonts w:ascii="Garamond" w:hAnsi="Garamond"/>
          <w:spacing w:val="-5"/>
          <w:lang w:val="en-US"/>
        </w:rPr>
        <w:t>The students who perform best are those who enter the exam room confident, relaxed, healthy and rested. Revising is impo</w:t>
      </w:r>
      <w:r>
        <w:rPr>
          <w:rFonts w:ascii="Garamond" w:hAnsi="Garamond"/>
          <w:spacing w:val="-5"/>
          <w:lang w:val="en-US"/>
        </w:rPr>
        <w:t>rtant but looking after themselves</w:t>
      </w:r>
      <w:r w:rsidRPr="00037891">
        <w:rPr>
          <w:rFonts w:ascii="Garamond" w:hAnsi="Garamond"/>
          <w:spacing w:val="-5"/>
          <w:lang w:val="en-US"/>
        </w:rPr>
        <w:t xml:space="preserve"> is the best possible preparation.</w:t>
      </w:r>
    </w:p>
    <w:p w:rsidR="006768C7" w:rsidRPr="001D7F60" w:rsidRDefault="006768C7" w:rsidP="006768C7"/>
    <w:p w:rsidR="006768C7" w:rsidRPr="00236F94" w:rsidRDefault="006768C7" w:rsidP="00236F94">
      <w:pPr>
        <w:ind w:left="60"/>
        <w:jc w:val="center"/>
        <w:rPr>
          <w:rFonts w:ascii="Accord SF" w:hAnsi="Accord SF"/>
          <w:b/>
          <w:u w:val="single"/>
        </w:rPr>
      </w:pPr>
      <w:bookmarkStart w:id="0" w:name="_GoBack"/>
      <w:bookmarkEnd w:id="0"/>
    </w:p>
    <w:sectPr w:rsidR="006768C7" w:rsidRPr="00236F94" w:rsidSect="00377D56">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E62" w:rsidRDefault="003E4E62" w:rsidP="00236F94">
      <w:pPr>
        <w:spacing w:after="0" w:line="240" w:lineRule="auto"/>
      </w:pPr>
      <w:r>
        <w:separator/>
      </w:r>
    </w:p>
  </w:endnote>
  <w:endnote w:type="continuationSeparator" w:id="0">
    <w:p w:rsidR="003E4E62" w:rsidRDefault="003E4E62" w:rsidP="00236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cord SF">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E62" w:rsidRDefault="003E4E62" w:rsidP="00236F94">
      <w:pPr>
        <w:spacing w:after="0" w:line="240" w:lineRule="auto"/>
      </w:pPr>
      <w:r>
        <w:separator/>
      </w:r>
    </w:p>
  </w:footnote>
  <w:footnote w:type="continuationSeparator" w:id="0">
    <w:p w:rsidR="003E4E62" w:rsidRDefault="003E4E62" w:rsidP="00236F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F94" w:rsidRDefault="00236F94" w:rsidP="00236F94">
    <w:pPr>
      <w:pStyle w:val="Header"/>
      <w:jc w:val="center"/>
    </w:pPr>
    <w:r>
      <w:rPr>
        <w:caps/>
        <w:noProof/>
        <w:color w:val="808080" w:themeColor="background1" w:themeShade="80"/>
        <w:sz w:val="20"/>
        <w:szCs w:val="20"/>
        <w:lang w:eastAsia="en-GB"/>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94" w:rsidRDefault="00236F94">
                            <w:pPr>
                              <w:pStyle w:val="Header"/>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7"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8"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29"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tangle 1" o:spid="_x0000_s1030"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5b9bd5 [3204]" stroked="f" strokeweight="1pt">
                  <v:stroke joinstyle="miter"/>
                  <v:path arrowok="t" o:connecttype="custom" o:connectlocs="0,0;1463040,0;910508,376493;0,1014984;0,0" o:connectangles="0,0,0,0,0"/>
                </v:shape>
                <v:rect id="Rectangle 162" o:spid="_x0000_s1031"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2"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236F94" w:rsidRDefault="00236F94">
                      <w:pPr>
                        <w:pStyle w:val="Header"/>
                        <w:jc w:val="right"/>
                        <w:rPr>
                          <w:color w:val="FFFFFF" w:themeColor="background1"/>
                          <w:sz w:val="24"/>
                          <w:szCs w:val="24"/>
                        </w:rPr>
                      </w:pPr>
                    </w:p>
                  </w:txbxContent>
                </v:textbox>
              </v:shape>
              <w10:wrap anchorx="page" anchory="page"/>
            </v:group>
          </w:pict>
        </mc:Fallback>
      </mc:AlternateContent>
    </w:r>
    <w:r>
      <w:rPr>
        <w:noProof/>
        <w:lang w:eastAsia="en-GB"/>
      </w:rPr>
      <w:drawing>
        <wp:inline distT="0" distB="0" distL="0" distR="0" wp14:anchorId="4D0BE433">
          <wp:extent cx="558377" cy="58485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7118" cy="59401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40FBC"/>
    <w:multiLevelType w:val="hybridMultilevel"/>
    <w:tmpl w:val="88A83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B34CC7"/>
    <w:multiLevelType w:val="hybridMultilevel"/>
    <w:tmpl w:val="80FCEBC4"/>
    <w:lvl w:ilvl="0" w:tplc="DE2E4B98">
      <w:numFmt w:val="bullet"/>
      <w:lvlText w:val="-"/>
      <w:lvlJc w:val="left"/>
      <w:pPr>
        <w:ind w:left="420" w:hanging="360"/>
      </w:pPr>
      <w:rPr>
        <w:rFonts w:ascii="Accord SF" w:eastAsiaTheme="minorHAnsi" w:hAnsi="Accord SF"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nsid w:val="54B15A51"/>
    <w:multiLevelType w:val="hybridMultilevel"/>
    <w:tmpl w:val="5E9021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A0D3E8A"/>
    <w:multiLevelType w:val="hybridMultilevel"/>
    <w:tmpl w:val="5CAA6B66"/>
    <w:lvl w:ilvl="0" w:tplc="6A4C6A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A77136A"/>
    <w:multiLevelType w:val="hybridMultilevel"/>
    <w:tmpl w:val="F098B9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D6F71F0"/>
    <w:multiLevelType w:val="hybridMultilevel"/>
    <w:tmpl w:val="503EE79E"/>
    <w:lvl w:ilvl="0" w:tplc="4A8AE15E">
      <w:numFmt w:val="bullet"/>
      <w:lvlText w:val=""/>
      <w:lvlJc w:val="left"/>
      <w:pPr>
        <w:ind w:left="420" w:hanging="360"/>
      </w:pPr>
      <w:rPr>
        <w:rFonts w:ascii="Symbol" w:eastAsiaTheme="minorHAnsi" w:hAnsi="Symbol"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nsid w:val="7ED45114"/>
    <w:multiLevelType w:val="hybridMultilevel"/>
    <w:tmpl w:val="4EC44A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ADE"/>
    <w:rsid w:val="00073B0E"/>
    <w:rsid w:val="001D7F60"/>
    <w:rsid w:val="00236F94"/>
    <w:rsid w:val="002932B7"/>
    <w:rsid w:val="002E6AE1"/>
    <w:rsid w:val="00341A15"/>
    <w:rsid w:val="00377D56"/>
    <w:rsid w:val="00380ADE"/>
    <w:rsid w:val="003E4E62"/>
    <w:rsid w:val="00404828"/>
    <w:rsid w:val="004B05A1"/>
    <w:rsid w:val="00627960"/>
    <w:rsid w:val="006768C7"/>
    <w:rsid w:val="008418DD"/>
    <w:rsid w:val="008C3300"/>
    <w:rsid w:val="009B022A"/>
    <w:rsid w:val="00BD5904"/>
    <w:rsid w:val="00D36812"/>
    <w:rsid w:val="00D37458"/>
    <w:rsid w:val="00DE20DA"/>
    <w:rsid w:val="00DE7DD9"/>
    <w:rsid w:val="00DF7F10"/>
    <w:rsid w:val="00E46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6E996A-8A63-47CB-BC74-BA199BA8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ADE"/>
  </w:style>
  <w:style w:type="paragraph" w:styleId="Heading2">
    <w:name w:val="heading 2"/>
    <w:basedOn w:val="Normal"/>
    <w:next w:val="Normal"/>
    <w:link w:val="Heading2Char"/>
    <w:uiPriority w:val="9"/>
    <w:unhideWhenUsed/>
    <w:qFormat/>
    <w:rsid w:val="00380A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ADE"/>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380A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AD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80ADE"/>
    <w:pPr>
      <w:ind w:left="720"/>
      <w:contextualSpacing/>
    </w:pPr>
  </w:style>
  <w:style w:type="paragraph" w:styleId="Header">
    <w:name w:val="header"/>
    <w:basedOn w:val="Normal"/>
    <w:link w:val="HeaderChar"/>
    <w:uiPriority w:val="99"/>
    <w:unhideWhenUsed/>
    <w:rsid w:val="00236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F94"/>
  </w:style>
  <w:style w:type="paragraph" w:styleId="Footer">
    <w:name w:val="footer"/>
    <w:basedOn w:val="Normal"/>
    <w:link w:val="FooterChar"/>
    <w:uiPriority w:val="99"/>
    <w:unhideWhenUsed/>
    <w:rsid w:val="00236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F94"/>
  </w:style>
  <w:style w:type="paragraph" w:styleId="BalloonText">
    <w:name w:val="Balloon Text"/>
    <w:basedOn w:val="Normal"/>
    <w:link w:val="BalloonTextChar"/>
    <w:uiPriority w:val="99"/>
    <w:semiHidden/>
    <w:unhideWhenUsed/>
    <w:rsid w:val="001D7F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F60"/>
    <w:rPr>
      <w:rFonts w:ascii="Segoe UI" w:hAnsi="Segoe UI" w:cs="Segoe UI"/>
      <w:sz w:val="18"/>
      <w:szCs w:val="18"/>
    </w:rPr>
  </w:style>
  <w:style w:type="character" w:styleId="Hyperlink">
    <w:name w:val="Hyperlink"/>
    <w:rsid w:val="006768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ov.uk/government/news/setting-standards-for-new-gcses-in-201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mathswatchvle.co.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Excel_Worksheet1.xlsx"/></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2895</Words>
  <Characters>16503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St Joseph's College</Company>
  <LinksUpToDate>false</LinksUpToDate>
  <CharactersWithSpaces>19360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Maguire</dc:creator>
  <cp:keywords/>
  <dc:description/>
  <cp:lastModifiedBy>Alex Derrington</cp:lastModifiedBy>
  <cp:revision>2</cp:revision>
  <cp:lastPrinted>2016-09-20T07:18:00Z</cp:lastPrinted>
  <dcterms:created xsi:type="dcterms:W3CDTF">2016-09-20T08:20:00Z</dcterms:created>
  <dcterms:modified xsi:type="dcterms:W3CDTF">2016-09-20T08:20:00Z</dcterms:modified>
</cp:coreProperties>
</file>